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78" w:line="353" w:lineRule="auto"/>
        <w:ind w:left="3884" w:right="3866" w:firstLine="0"/>
        <w:jc w:val="center"/>
        <w:rPr>
          <w:sz w:val="24"/>
          <w:szCs w:val="24"/>
        </w:rPr>
      </w:pPr>
      <w:r w:rsidDel="00000000" w:rsidR="00000000" w:rsidRPr="00000000">
        <w:rPr>
          <w:b w:val="1"/>
          <w:sz w:val="24"/>
          <w:szCs w:val="24"/>
          <w:vertAlign w:val="baseline"/>
          <w:rtl w:val="0"/>
        </w:rPr>
        <w:t xml:space="preserve">FIŞA DISCIPLINEI</w:t>
      </w:r>
      <w:r w:rsidDel="00000000" w:rsidR="00000000" w:rsidRPr="00000000">
        <w:rPr>
          <w:rtl w:val="0"/>
        </w:rPr>
      </w:r>
    </w:p>
    <w:p w:rsidR="00000000" w:rsidDel="00000000" w:rsidP="00000000" w:rsidRDefault="00000000" w:rsidRPr="00000000" w14:paraId="00000002">
      <w:pPr>
        <w:spacing w:after="0" w:before="7" w:line="120" w:lineRule="auto"/>
        <w:rPr>
          <w:sz w:val="24"/>
          <w:szCs w:val="24"/>
        </w:rPr>
      </w:pPr>
      <w:r w:rsidDel="00000000" w:rsidR="00000000" w:rsidRPr="00000000">
        <w:rPr>
          <w:rtl w:val="0"/>
        </w:rPr>
      </w:r>
    </w:p>
    <w:p w:rsidR="00000000" w:rsidDel="00000000" w:rsidP="00000000" w:rsidRDefault="00000000" w:rsidRPr="00000000" w14:paraId="00000003">
      <w:pPr>
        <w:spacing w:after="0" w:line="200" w:lineRule="auto"/>
        <w:rPr>
          <w:sz w:val="24"/>
          <w:szCs w:val="24"/>
        </w:rPr>
      </w:pPr>
      <w:r w:rsidDel="00000000" w:rsidR="00000000" w:rsidRPr="00000000">
        <w:rPr>
          <w:rtl w:val="0"/>
        </w:rPr>
      </w:r>
    </w:p>
    <w:p w:rsidR="00000000" w:rsidDel="00000000" w:rsidP="00000000" w:rsidRDefault="00000000" w:rsidRPr="00000000" w14:paraId="00000004">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1. Date despre program</w:t>
      </w:r>
    </w:p>
    <w:p w:rsidR="00000000" w:rsidDel="00000000" w:rsidP="00000000" w:rsidRDefault="00000000" w:rsidRPr="00000000" w14:paraId="00000005">
      <w:pPr>
        <w:spacing w:after="0" w:before="29" w:line="271" w:lineRule="auto"/>
        <w:ind w:left="213" w:right="-20" w:firstLine="0"/>
        <w:rPr>
          <w:sz w:val="24"/>
          <w:szCs w:val="24"/>
        </w:rPr>
      </w:pPr>
      <w:r w:rsidDel="00000000" w:rsidR="00000000" w:rsidRPr="00000000">
        <w:rPr>
          <w:rtl w:val="0"/>
        </w:rPr>
      </w:r>
    </w:p>
    <w:tbl>
      <w:tblPr>
        <w:tblStyle w:val="Table1"/>
        <w:tblW w:w="10190.0" w:type="dxa"/>
        <w:jc w:val="left"/>
        <w:tblInd w:w="5.0" w:type="dxa"/>
        <w:tblLayout w:type="fixed"/>
        <w:tblLook w:val="0000"/>
      </w:tblPr>
      <w:tblGrid>
        <w:gridCol w:w="3795"/>
        <w:gridCol w:w="6395"/>
        <w:tblGridChange w:id="0">
          <w:tblGrid>
            <w:gridCol w:w="3795"/>
            <w:gridCol w:w="6395"/>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spacing w:after="0" w:line="267" w:lineRule="auto"/>
              <w:ind w:left="102" w:right="-20" w:firstLine="0"/>
              <w:rPr>
                <w:sz w:val="24"/>
                <w:szCs w:val="24"/>
              </w:rPr>
            </w:pPr>
            <w:r w:rsidDel="00000000" w:rsidR="00000000" w:rsidRPr="00000000">
              <w:rPr>
                <w:sz w:val="24"/>
                <w:szCs w:val="24"/>
                <w:rtl w:val="0"/>
              </w:rPr>
              <w:t xml:space="preserve">1.1 Instituţia de învăţământ superior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spacing w:after="0" w:line="240" w:lineRule="auto"/>
              <w:ind w:left="174" w:right="-20" w:firstLine="0"/>
              <w:rPr>
                <w:sz w:val="24"/>
                <w:szCs w:val="24"/>
              </w:rPr>
            </w:pPr>
            <w:r w:rsidDel="00000000" w:rsidR="00000000" w:rsidRPr="00000000">
              <w:rPr>
                <w:sz w:val="24"/>
                <w:szCs w:val="24"/>
                <w:rtl w:val="0"/>
              </w:rPr>
              <w:t xml:space="preserve">Universitatea Creştină Partium</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spacing w:after="0" w:line="267" w:lineRule="auto"/>
              <w:ind w:left="102" w:right="-20" w:firstLine="0"/>
              <w:rPr>
                <w:sz w:val="24"/>
                <w:szCs w:val="24"/>
              </w:rPr>
            </w:pPr>
            <w:r w:rsidDel="00000000" w:rsidR="00000000" w:rsidRPr="00000000">
              <w:rPr>
                <w:sz w:val="24"/>
                <w:szCs w:val="24"/>
                <w:rtl w:val="0"/>
              </w:rPr>
              <w:t xml:space="preserve">1.2 Facultatea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spacing w:after="0" w:line="240" w:lineRule="auto"/>
              <w:ind w:left="174" w:right="-20" w:firstLine="0"/>
              <w:rPr>
                <w:sz w:val="24"/>
                <w:szCs w:val="24"/>
              </w:rPr>
            </w:pPr>
            <w:r w:rsidDel="00000000" w:rsidR="00000000" w:rsidRPr="00000000">
              <w:rPr>
                <w:sz w:val="24"/>
                <w:szCs w:val="24"/>
                <w:rtl w:val="0"/>
              </w:rPr>
              <w:t xml:space="preserve">Facultatea de Litere şi Arte</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spacing w:after="0" w:line="267" w:lineRule="auto"/>
              <w:ind w:left="102" w:right="-20" w:firstLine="0"/>
              <w:rPr>
                <w:sz w:val="24"/>
                <w:szCs w:val="24"/>
              </w:rPr>
            </w:pPr>
            <w:r w:rsidDel="00000000" w:rsidR="00000000" w:rsidRPr="00000000">
              <w:rPr>
                <w:sz w:val="24"/>
                <w:szCs w:val="24"/>
                <w:rtl w:val="0"/>
              </w:rPr>
              <w:t xml:space="preserve">1.3 Departamentul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Limbă şi literatură </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line="267" w:lineRule="auto"/>
              <w:ind w:left="102" w:right="-20" w:firstLine="0"/>
              <w:rPr>
                <w:sz w:val="24"/>
                <w:szCs w:val="24"/>
              </w:rPr>
            </w:pPr>
            <w:r w:rsidDel="00000000" w:rsidR="00000000" w:rsidRPr="00000000">
              <w:rPr>
                <w:sz w:val="24"/>
                <w:szCs w:val="24"/>
                <w:rtl w:val="0"/>
              </w:rPr>
              <w:t xml:space="preserve">1.4 Domeniul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line="240" w:lineRule="auto"/>
              <w:ind w:left="174" w:right="-20" w:firstLine="0"/>
              <w:rPr>
                <w:sz w:val="24"/>
                <w:szCs w:val="24"/>
              </w:rPr>
            </w:pPr>
            <w:r w:rsidDel="00000000" w:rsidR="00000000" w:rsidRPr="00000000">
              <w:rPr>
                <w:sz w:val="24"/>
                <w:szCs w:val="24"/>
                <w:rtl w:val="0"/>
              </w:rPr>
              <w:t xml:space="preserve">Limbă şi literatură</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line="269" w:lineRule="auto"/>
              <w:ind w:left="102" w:right="-20" w:firstLine="0"/>
              <w:rPr>
                <w:sz w:val="24"/>
                <w:szCs w:val="24"/>
              </w:rPr>
            </w:pPr>
            <w:r w:rsidDel="00000000" w:rsidR="00000000" w:rsidRPr="00000000">
              <w:rPr>
                <w:sz w:val="24"/>
                <w:szCs w:val="24"/>
                <w:rtl w:val="0"/>
              </w:rPr>
              <w:t xml:space="preserve">1.5 Ciclul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line="269" w:lineRule="auto"/>
              <w:ind w:left="174" w:right="-20" w:firstLine="0"/>
              <w:rPr>
                <w:sz w:val="24"/>
                <w:szCs w:val="24"/>
              </w:rPr>
            </w:pPr>
            <w:r w:rsidDel="00000000" w:rsidR="00000000" w:rsidRPr="00000000">
              <w:rPr>
                <w:sz w:val="24"/>
                <w:szCs w:val="24"/>
                <w:rtl w:val="0"/>
              </w:rPr>
              <w:t xml:space="preserve">Masterat</w:t>
            </w:r>
          </w:p>
        </w:tc>
      </w:tr>
      <w:tr>
        <w:trPr>
          <w:cantSplit w:val="0"/>
          <w:trHeight w:val="33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line="267" w:lineRule="auto"/>
              <w:ind w:left="102" w:right="-20" w:firstLine="0"/>
              <w:rPr>
                <w:sz w:val="24"/>
                <w:szCs w:val="24"/>
              </w:rPr>
            </w:pPr>
            <w:r w:rsidDel="00000000" w:rsidR="00000000" w:rsidRPr="00000000">
              <w:rPr>
                <w:sz w:val="24"/>
                <w:szCs w:val="24"/>
                <w:rtl w:val="0"/>
              </w:rPr>
              <w:t xml:space="preserve">1.6 Programul de studii/Calificarea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line="267" w:lineRule="auto"/>
              <w:ind w:left="174" w:right="-20" w:firstLine="0"/>
              <w:rPr>
                <w:sz w:val="24"/>
                <w:szCs w:val="24"/>
              </w:rPr>
            </w:pPr>
            <w:r w:rsidDel="00000000" w:rsidR="00000000" w:rsidRPr="00000000">
              <w:rPr>
                <w:sz w:val="24"/>
                <w:szCs w:val="24"/>
                <w:rtl w:val="0"/>
              </w:rPr>
              <w:t xml:space="preserve">Multilingvism și Multiculturalism // Masterat în filologie</w:t>
            </w:r>
          </w:p>
        </w:tc>
      </w:tr>
    </w:tbl>
    <w:p w:rsidR="00000000" w:rsidDel="00000000" w:rsidP="00000000" w:rsidRDefault="00000000" w:rsidRPr="00000000" w14:paraId="00000012">
      <w:pPr>
        <w:spacing w:after="0" w:before="11" w:line="240" w:lineRule="auto"/>
        <w:rPr>
          <w:sz w:val="24"/>
          <w:szCs w:val="24"/>
        </w:rPr>
      </w:pPr>
      <w:r w:rsidDel="00000000" w:rsidR="00000000" w:rsidRPr="00000000">
        <w:rPr>
          <w:rtl w:val="0"/>
        </w:rPr>
      </w:r>
    </w:p>
    <w:p w:rsidR="00000000" w:rsidDel="00000000" w:rsidP="00000000" w:rsidRDefault="00000000" w:rsidRPr="00000000" w14:paraId="00000013">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2. Date despre disciplină</w:t>
      </w:r>
    </w:p>
    <w:p w:rsidR="00000000" w:rsidDel="00000000" w:rsidP="00000000" w:rsidRDefault="00000000" w:rsidRPr="00000000" w14:paraId="00000014">
      <w:pPr>
        <w:spacing w:after="0" w:before="29" w:line="271" w:lineRule="auto"/>
        <w:ind w:left="213" w:right="-20" w:firstLine="0"/>
        <w:rPr>
          <w:sz w:val="24"/>
          <w:szCs w:val="24"/>
        </w:rPr>
      </w:pPr>
      <w:r w:rsidDel="00000000" w:rsidR="00000000" w:rsidRPr="00000000">
        <w:rPr>
          <w:rtl w:val="0"/>
        </w:rPr>
      </w:r>
    </w:p>
    <w:tbl>
      <w:tblPr>
        <w:tblStyle w:val="Table2"/>
        <w:tblW w:w="10190.0" w:type="dxa"/>
        <w:jc w:val="left"/>
        <w:tblInd w:w="5.0" w:type="dxa"/>
        <w:tblLayout w:type="fixed"/>
        <w:tblLook w:val="0000"/>
      </w:tblPr>
      <w:tblGrid>
        <w:gridCol w:w="3229"/>
        <w:gridCol w:w="6961"/>
        <w:tblGridChange w:id="0">
          <w:tblGrid>
            <w:gridCol w:w="3229"/>
            <w:gridCol w:w="6961"/>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0" w:line="267" w:lineRule="auto"/>
              <w:ind w:left="102" w:right="-20" w:firstLine="0"/>
              <w:rPr>
                <w:sz w:val="24"/>
                <w:szCs w:val="24"/>
              </w:rPr>
            </w:pPr>
            <w:r w:rsidDel="00000000" w:rsidR="00000000" w:rsidRPr="00000000">
              <w:rPr>
                <w:sz w:val="24"/>
                <w:szCs w:val="24"/>
                <w:rtl w:val="0"/>
              </w:rPr>
              <w:t xml:space="preserve">2.1 Denumirea 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spacing w:after="0" w:line="267" w:lineRule="auto"/>
              <w:ind w:left="102" w:right="-20" w:firstLine="0"/>
              <w:rPr>
                <w:b w:val="1"/>
                <w:sz w:val="24"/>
                <w:szCs w:val="24"/>
              </w:rPr>
            </w:pPr>
            <w:r w:rsidDel="00000000" w:rsidR="00000000" w:rsidRPr="00000000">
              <w:rPr>
                <w:b w:val="1"/>
                <w:sz w:val="24"/>
                <w:szCs w:val="24"/>
                <w:rtl w:val="0"/>
              </w:rPr>
              <w:t xml:space="preserve">Introducere în studiile de interculturalitate</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after="0" w:line="267" w:lineRule="auto"/>
              <w:ind w:left="102" w:right="-20" w:firstLine="0"/>
              <w:rPr>
                <w:sz w:val="24"/>
                <w:szCs w:val="24"/>
              </w:rPr>
            </w:pPr>
            <w:r w:rsidDel="00000000" w:rsidR="00000000" w:rsidRPr="00000000">
              <w:rPr>
                <w:sz w:val="24"/>
                <w:szCs w:val="24"/>
                <w:rtl w:val="0"/>
              </w:rPr>
              <w:t xml:space="preserve">2.2 Titularul activităţii de 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spacing w:after="0" w:line="267" w:lineRule="auto"/>
              <w:ind w:left="102" w:right="-20" w:firstLine="0"/>
              <w:rPr>
                <w:sz w:val="24"/>
                <w:szCs w:val="24"/>
              </w:rPr>
            </w:pPr>
            <w:r w:rsidDel="00000000" w:rsidR="00000000" w:rsidRPr="00000000">
              <w:rPr>
                <w:sz w:val="24"/>
                <w:szCs w:val="24"/>
                <w:rtl w:val="0"/>
              </w:rPr>
              <w:t xml:space="preserve">Conf. univ. dr. János Szabolcs</w:t>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spacing w:after="0" w:line="267" w:lineRule="auto"/>
              <w:ind w:left="102" w:right="-20" w:firstLine="0"/>
              <w:rPr>
                <w:sz w:val="24"/>
                <w:szCs w:val="24"/>
              </w:rPr>
            </w:pPr>
            <w:r w:rsidDel="00000000" w:rsidR="00000000" w:rsidRPr="00000000">
              <w:rPr>
                <w:sz w:val="24"/>
                <w:szCs w:val="24"/>
                <w:rtl w:val="0"/>
              </w:rPr>
              <w:t xml:space="preserve">2.3 Titularul activităţii de</w:t>
            </w:r>
          </w:p>
          <w:p w:rsidR="00000000" w:rsidDel="00000000" w:rsidP="00000000" w:rsidRDefault="00000000" w:rsidRPr="00000000" w14:paraId="0000001A">
            <w:pPr>
              <w:spacing w:after="0" w:line="240" w:lineRule="auto"/>
              <w:ind w:left="102" w:right="-20" w:firstLine="0"/>
              <w:rPr>
                <w:sz w:val="24"/>
                <w:szCs w:val="24"/>
              </w:rPr>
            </w:pPr>
            <w:r w:rsidDel="00000000" w:rsidR="00000000" w:rsidRPr="00000000">
              <w:rPr>
                <w:sz w:val="24"/>
                <w:szCs w:val="24"/>
                <w:rtl w:val="0"/>
              </w:rPr>
              <w:t xml:space="preserve">seminar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spacing w:after="0" w:line="267" w:lineRule="auto"/>
              <w:ind w:left="102" w:right="-20" w:firstLine="0"/>
              <w:rPr>
                <w:sz w:val="24"/>
                <w:szCs w:val="24"/>
              </w:rPr>
            </w:pPr>
            <w:r w:rsidDel="00000000" w:rsidR="00000000" w:rsidRPr="00000000">
              <w:rPr>
                <w:rtl w:val="0"/>
              </w:rPr>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spacing w:after="0" w:line="267" w:lineRule="auto"/>
              <w:ind w:left="102" w:right="-20" w:firstLine="0"/>
              <w:rPr>
                <w:sz w:val="24"/>
                <w:szCs w:val="24"/>
              </w:rPr>
            </w:pPr>
            <w:r w:rsidDel="00000000" w:rsidR="00000000" w:rsidRPr="00000000">
              <w:rPr>
                <w:sz w:val="24"/>
                <w:szCs w:val="24"/>
                <w:rtl w:val="0"/>
              </w:rPr>
              <w:t xml:space="preserve">2.4 Anul de studiu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spacing w:after="0" w:line="267" w:lineRule="auto"/>
              <w:ind w:left="102" w:right="-20" w:firstLine="0"/>
              <w:rPr>
                <w:sz w:val="24"/>
                <w:szCs w:val="24"/>
              </w:rPr>
            </w:pPr>
            <w:r w:rsidDel="00000000" w:rsidR="00000000" w:rsidRPr="00000000">
              <w:rPr>
                <w:sz w:val="24"/>
                <w:szCs w:val="24"/>
                <w:rtl w:val="0"/>
              </w:rPr>
              <w:t xml:space="preserve">I.</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after="0" w:line="269" w:lineRule="auto"/>
              <w:ind w:left="102" w:right="-20" w:firstLine="0"/>
              <w:rPr>
                <w:sz w:val="24"/>
                <w:szCs w:val="24"/>
              </w:rPr>
            </w:pPr>
            <w:r w:rsidDel="00000000" w:rsidR="00000000" w:rsidRPr="00000000">
              <w:rPr>
                <w:sz w:val="24"/>
                <w:szCs w:val="24"/>
                <w:rtl w:val="0"/>
              </w:rPr>
              <w:t xml:space="preserve">2.5 Semestrul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spacing w:after="0" w:line="269" w:lineRule="auto"/>
              <w:ind w:left="102" w:right="-20" w:firstLine="0"/>
              <w:rPr>
                <w:sz w:val="24"/>
                <w:szCs w:val="24"/>
              </w:rPr>
            </w:pPr>
            <w:r w:rsidDel="00000000" w:rsidR="00000000" w:rsidRPr="00000000">
              <w:rPr>
                <w:sz w:val="24"/>
                <w:szCs w:val="24"/>
                <w:rtl w:val="0"/>
              </w:rPr>
              <w:t xml:space="preserve">1.</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spacing w:after="0" w:line="267" w:lineRule="auto"/>
              <w:ind w:left="102" w:right="-20" w:firstLine="0"/>
              <w:rPr>
                <w:sz w:val="24"/>
                <w:szCs w:val="24"/>
              </w:rPr>
            </w:pPr>
            <w:r w:rsidDel="00000000" w:rsidR="00000000" w:rsidRPr="00000000">
              <w:rPr>
                <w:sz w:val="24"/>
                <w:szCs w:val="24"/>
                <w:rtl w:val="0"/>
              </w:rPr>
              <w:t xml:space="preserve">2.6 Tipul de 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spacing w:after="0" w:line="267" w:lineRule="auto"/>
              <w:ind w:right="-20"/>
              <w:rPr>
                <w:sz w:val="24"/>
                <w:szCs w:val="24"/>
              </w:rPr>
            </w:pPr>
            <w:r w:rsidDel="00000000" w:rsidR="00000000" w:rsidRPr="00000000">
              <w:rPr>
                <w:sz w:val="24"/>
                <w:szCs w:val="24"/>
                <w:rtl w:val="0"/>
              </w:rPr>
              <w:t xml:space="preserve"> examen</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spacing w:after="0" w:line="267" w:lineRule="auto"/>
              <w:ind w:left="102" w:right="-20" w:firstLine="0"/>
              <w:rPr>
                <w:sz w:val="24"/>
                <w:szCs w:val="24"/>
              </w:rPr>
            </w:pPr>
            <w:r w:rsidDel="00000000" w:rsidR="00000000" w:rsidRPr="00000000">
              <w:rPr>
                <w:sz w:val="24"/>
                <w:szCs w:val="24"/>
                <w:rtl w:val="0"/>
              </w:rPr>
              <w:t xml:space="preserve">2.7 Regimul 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spacing w:after="0" w:line="267" w:lineRule="auto"/>
              <w:ind w:right="-20"/>
              <w:rPr>
                <w:sz w:val="24"/>
                <w:szCs w:val="24"/>
              </w:rPr>
            </w:pPr>
            <w:r w:rsidDel="00000000" w:rsidR="00000000" w:rsidRPr="00000000">
              <w:rPr>
                <w:sz w:val="24"/>
                <w:szCs w:val="24"/>
                <w:rtl w:val="0"/>
              </w:rPr>
              <w:t xml:space="preserve"> disciplină obligatorie</w:t>
            </w:r>
          </w:p>
        </w:tc>
      </w:tr>
    </w:tbl>
    <w:p w:rsidR="00000000" w:rsidDel="00000000" w:rsidP="00000000" w:rsidRDefault="00000000" w:rsidRPr="00000000" w14:paraId="00000024">
      <w:pPr>
        <w:spacing w:after="0" w:before="10" w:line="240" w:lineRule="auto"/>
        <w:rPr>
          <w:sz w:val="24"/>
          <w:szCs w:val="24"/>
        </w:rPr>
      </w:pPr>
      <w:r w:rsidDel="00000000" w:rsidR="00000000" w:rsidRPr="00000000">
        <w:rPr>
          <w:rtl w:val="0"/>
        </w:rPr>
      </w:r>
    </w:p>
    <w:p w:rsidR="00000000" w:rsidDel="00000000" w:rsidP="00000000" w:rsidRDefault="00000000" w:rsidRPr="00000000" w14:paraId="00000025">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3. Timpul total estimat</w:t>
      </w:r>
    </w:p>
    <w:p w:rsidR="00000000" w:rsidDel="00000000" w:rsidP="00000000" w:rsidRDefault="00000000" w:rsidRPr="00000000" w14:paraId="00000026">
      <w:pPr>
        <w:spacing w:after="0" w:before="29" w:line="271" w:lineRule="auto"/>
        <w:ind w:left="213" w:right="-20" w:firstLine="0"/>
        <w:rPr>
          <w:sz w:val="24"/>
          <w:szCs w:val="24"/>
        </w:rPr>
      </w:pPr>
      <w:r w:rsidDel="00000000" w:rsidR="00000000" w:rsidRPr="00000000">
        <w:rPr>
          <w:rtl w:val="0"/>
        </w:rPr>
      </w:r>
    </w:p>
    <w:tbl>
      <w:tblPr>
        <w:tblStyle w:val="Table3"/>
        <w:tblW w:w="10190.0" w:type="dxa"/>
        <w:jc w:val="left"/>
        <w:tblInd w:w="5.0" w:type="dxa"/>
        <w:tblLayout w:type="fixed"/>
        <w:tblLook w:val="0000"/>
      </w:tblPr>
      <w:tblGrid>
        <w:gridCol w:w="3935"/>
        <w:gridCol w:w="708"/>
        <w:gridCol w:w="1844"/>
        <w:gridCol w:w="710"/>
        <w:gridCol w:w="2273"/>
        <w:gridCol w:w="720"/>
        <w:tblGridChange w:id="0">
          <w:tblGrid>
            <w:gridCol w:w="3935"/>
            <w:gridCol w:w="708"/>
            <w:gridCol w:w="1844"/>
            <w:gridCol w:w="710"/>
            <w:gridCol w:w="2273"/>
            <w:gridCol w:w="720"/>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spacing w:after="0" w:line="267" w:lineRule="auto"/>
              <w:ind w:left="102" w:right="-20" w:firstLine="0"/>
              <w:rPr>
                <w:sz w:val="24"/>
                <w:szCs w:val="24"/>
              </w:rPr>
            </w:pPr>
            <w:r w:rsidDel="00000000" w:rsidR="00000000" w:rsidRPr="00000000">
              <w:rPr>
                <w:sz w:val="24"/>
                <w:szCs w:val="24"/>
                <w:rtl w:val="0"/>
              </w:rPr>
              <w:t xml:space="preserve">3.1 Număr de ore pe săptămână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0" w:line="267" w:lineRule="auto"/>
              <w:ind w:left="105" w:right="-20" w:firstLine="0"/>
              <w:rPr>
                <w:sz w:val="24"/>
                <w:szCs w:val="24"/>
              </w:rPr>
            </w:pPr>
            <w:r w:rsidDel="00000000" w:rsidR="00000000" w:rsidRPr="00000000">
              <w:rPr>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spacing w:after="0" w:line="267" w:lineRule="auto"/>
              <w:ind w:left="105" w:right="-20" w:firstLine="0"/>
              <w:rPr>
                <w:sz w:val="24"/>
                <w:szCs w:val="24"/>
              </w:rPr>
            </w:pPr>
            <w:r w:rsidDel="00000000" w:rsidR="00000000" w:rsidRPr="00000000">
              <w:rPr>
                <w:sz w:val="24"/>
                <w:szCs w:val="24"/>
                <w:rtl w:val="0"/>
              </w:rPr>
              <w:t xml:space="preserve">din care3.2curs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267" w:lineRule="auto"/>
              <w:ind w:left="105" w:right="-20" w:firstLine="0"/>
              <w:jc w:val="center"/>
              <w:rPr>
                <w:sz w:val="24"/>
                <w:szCs w:val="24"/>
              </w:rPr>
            </w:pPr>
            <w:r w:rsidDel="00000000" w:rsidR="00000000" w:rsidRPr="00000000">
              <w:rPr>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after="0" w:line="267" w:lineRule="auto"/>
              <w:ind w:left="102" w:right="-20" w:firstLine="0"/>
              <w:rPr>
                <w:sz w:val="24"/>
                <w:szCs w:val="24"/>
              </w:rPr>
            </w:pPr>
            <w:r w:rsidDel="00000000" w:rsidR="00000000" w:rsidRPr="00000000">
              <w:rPr>
                <w:sz w:val="24"/>
                <w:szCs w:val="24"/>
                <w:rtl w:val="0"/>
              </w:rPr>
              <w:t xml:space="preserve">3.3 seminar/laborator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line="267" w:lineRule="auto"/>
              <w:ind w:left="105" w:right="-20" w:firstLine="0"/>
              <w:jc w:val="center"/>
              <w:rPr>
                <w:sz w:val="24"/>
                <w:szCs w:val="24"/>
              </w:rPr>
            </w:pPr>
            <w:r w:rsidDel="00000000" w:rsidR="00000000" w:rsidRPr="00000000">
              <w:rPr>
                <w:sz w:val="24"/>
                <w:szCs w:val="24"/>
                <w:rtl w:val="0"/>
              </w:rPr>
              <w:t xml:space="preserve">0</w:t>
            </w:r>
          </w:p>
        </w:tc>
      </w:tr>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0" w:line="267" w:lineRule="auto"/>
              <w:ind w:left="102" w:right="-20" w:firstLine="0"/>
              <w:rPr>
                <w:sz w:val="24"/>
                <w:szCs w:val="24"/>
              </w:rPr>
            </w:pPr>
            <w:r w:rsidDel="00000000" w:rsidR="00000000" w:rsidRPr="00000000">
              <w:rPr>
                <w:sz w:val="24"/>
                <w:szCs w:val="24"/>
                <w:rtl w:val="0"/>
              </w:rPr>
              <w:t xml:space="preserve">3.4 Total ore din planul de învăţământ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line="267" w:lineRule="auto"/>
              <w:ind w:left="105" w:right="-20" w:firstLine="0"/>
              <w:rPr>
                <w:sz w:val="24"/>
                <w:szCs w:val="24"/>
              </w:rPr>
            </w:pPr>
            <w:r w:rsidDel="00000000" w:rsidR="00000000" w:rsidRPr="00000000">
              <w:rPr>
                <w:sz w:val="24"/>
                <w:szCs w:val="24"/>
                <w:rtl w:val="0"/>
              </w:rPr>
              <w:t xml:space="preserve">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line="267" w:lineRule="auto"/>
              <w:ind w:left="105" w:right="-20" w:firstLine="0"/>
              <w:rPr>
                <w:sz w:val="24"/>
                <w:szCs w:val="24"/>
              </w:rPr>
            </w:pPr>
            <w:r w:rsidDel="00000000" w:rsidR="00000000" w:rsidRPr="00000000">
              <w:rPr>
                <w:sz w:val="24"/>
                <w:szCs w:val="24"/>
                <w:rtl w:val="0"/>
              </w:rPr>
              <w:t xml:space="preserve">din care3.5curs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spacing w:after="0" w:line="267" w:lineRule="auto"/>
              <w:ind w:left="105" w:right="-20" w:firstLine="0"/>
              <w:rPr>
                <w:sz w:val="24"/>
                <w:szCs w:val="24"/>
              </w:rPr>
            </w:pPr>
            <w:r w:rsidDel="00000000" w:rsidR="00000000" w:rsidRPr="00000000">
              <w:rPr>
                <w:sz w:val="24"/>
                <w:szCs w:val="24"/>
                <w:rtl w:val="0"/>
              </w:rPr>
              <w:t xml:space="preserve">    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0" w:line="267" w:lineRule="auto"/>
              <w:ind w:left="102" w:right="-20" w:firstLine="0"/>
              <w:rPr>
                <w:sz w:val="24"/>
                <w:szCs w:val="24"/>
              </w:rPr>
            </w:pPr>
            <w:r w:rsidDel="00000000" w:rsidR="00000000" w:rsidRPr="00000000">
              <w:rPr>
                <w:sz w:val="24"/>
                <w:szCs w:val="24"/>
                <w:rtl w:val="0"/>
              </w:rPr>
              <w:t xml:space="preserve">3.6 seminar/laborator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spacing w:after="0" w:line="267" w:lineRule="auto"/>
              <w:ind w:left="105" w:right="-20" w:firstLine="0"/>
              <w:jc w:val="center"/>
              <w:rPr>
                <w:sz w:val="24"/>
                <w:szCs w:val="24"/>
              </w:rPr>
            </w:pPr>
            <w:r w:rsidDel="00000000" w:rsidR="00000000" w:rsidRPr="00000000">
              <w:rPr>
                <w:sz w:val="24"/>
                <w:szCs w:val="24"/>
                <w:rtl w:val="0"/>
              </w:rPr>
              <w:t xml:space="preserve">0</w:t>
            </w:r>
          </w:p>
        </w:tc>
      </w:tr>
      <w:tr>
        <w:trPr>
          <w:cantSplit w:val="0"/>
          <w:trHeight w:val="288"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269" w:lineRule="auto"/>
              <w:ind w:left="102" w:right="-20" w:firstLine="0"/>
              <w:rPr>
                <w:sz w:val="24"/>
                <w:szCs w:val="24"/>
              </w:rPr>
            </w:pPr>
            <w:r w:rsidDel="00000000" w:rsidR="00000000" w:rsidRPr="00000000">
              <w:rPr>
                <w:sz w:val="24"/>
                <w:szCs w:val="24"/>
                <w:rtl w:val="0"/>
              </w:rPr>
              <w:t xml:space="preserve">Distribuţia fondului de timp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spacing w:after="0" w:line="269" w:lineRule="auto"/>
              <w:ind w:left="105" w:right="-20" w:firstLine="0"/>
              <w:rPr>
                <w:sz w:val="24"/>
                <w:szCs w:val="24"/>
              </w:rPr>
            </w:pPr>
            <w:r w:rsidDel="00000000" w:rsidR="00000000" w:rsidRPr="00000000">
              <w:rPr>
                <w:sz w:val="24"/>
                <w:szCs w:val="24"/>
                <w:rtl w:val="0"/>
              </w:rPr>
              <w:t xml:space="preserve">ore</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spacing w:after="0" w:line="267" w:lineRule="auto"/>
              <w:ind w:left="102" w:right="-20" w:firstLine="0"/>
              <w:rPr>
                <w:sz w:val="24"/>
                <w:szCs w:val="24"/>
              </w:rPr>
            </w:pPr>
            <w:r w:rsidDel="00000000" w:rsidR="00000000" w:rsidRPr="00000000">
              <w:rPr>
                <w:sz w:val="24"/>
                <w:szCs w:val="24"/>
                <w:rtl w:val="0"/>
              </w:rPr>
              <w:t xml:space="preserve">Studiul după manual, support de curs, bibliografie şi notiţe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spacing w:after="0" w:line="267" w:lineRule="auto"/>
              <w:jc w:val="center"/>
              <w:rPr>
                <w:sz w:val="24"/>
                <w:szCs w:val="24"/>
              </w:rPr>
            </w:pPr>
            <w:r w:rsidDel="00000000" w:rsidR="00000000" w:rsidRPr="00000000">
              <w:rPr>
                <w:sz w:val="24"/>
                <w:szCs w:val="24"/>
                <w:rtl w:val="0"/>
              </w:rPr>
              <w:t xml:space="preserve">35</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spacing w:after="0" w:line="267" w:lineRule="auto"/>
              <w:ind w:left="102" w:right="-20" w:firstLine="0"/>
              <w:rPr>
                <w:sz w:val="24"/>
                <w:szCs w:val="24"/>
              </w:rPr>
            </w:pPr>
            <w:r w:rsidDel="00000000" w:rsidR="00000000" w:rsidRPr="00000000">
              <w:rPr>
                <w:sz w:val="24"/>
                <w:szCs w:val="24"/>
                <w:rtl w:val="0"/>
              </w:rPr>
              <w:t xml:space="preserve">Documentare suplimentară în bibliotecă, pe platforme electronice de specialitate şi pe teren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spacing w:after="0" w:line="267" w:lineRule="auto"/>
              <w:jc w:val="center"/>
              <w:rPr>
                <w:sz w:val="24"/>
                <w:szCs w:val="24"/>
              </w:rPr>
            </w:pPr>
            <w:r w:rsidDel="00000000" w:rsidR="00000000" w:rsidRPr="00000000">
              <w:rPr>
                <w:sz w:val="24"/>
                <w:szCs w:val="24"/>
                <w:rtl w:val="0"/>
              </w:rPr>
              <w:t xml:space="preserve">35</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spacing w:after="0" w:line="267" w:lineRule="auto"/>
              <w:ind w:left="102" w:right="-20" w:firstLine="0"/>
              <w:rPr>
                <w:sz w:val="24"/>
                <w:szCs w:val="24"/>
              </w:rPr>
            </w:pPr>
            <w:r w:rsidDel="00000000" w:rsidR="00000000" w:rsidRPr="00000000">
              <w:rPr>
                <w:sz w:val="24"/>
                <w:szCs w:val="24"/>
                <w:rtl w:val="0"/>
              </w:rPr>
              <w:t xml:space="preserve">Pregătire seminarii/laboratoare, teme, referate, portofolii şi eseuri</w:t>
            </w:r>
          </w:p>
          <w:p w:rsidR="00000000" w:rsidDel="00000000" w:rsidP="00000000" w:rsidRDefault="00000000" w:rsidRPr="00000000" w14:paraId="00000046">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7">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8">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9">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A">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B">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C">
            <w:pPr>
              <w:spacing w:after="0" w:line="267" w:lineRule="auto"/>
              <w:ind w:left="102" w:right="-20" w:firstLine="0"/>
              <w:rPr>
                <w:sz w:val="24"/>
                <w:szCs w:val="24"/>
              </w:rPr>
            </w:pPr>
            <w:r w:rsidDel="00000000" w:rsidR="00000000" w:rsidRPr="00000000">
              <w:rPr>
                <w:rtl w:val="0"/>
              </w:rPr>
            </w:r>
          </w:p>
          <w:p w:rsidR="00000000" w:rsidDel="00000000" w:rsidP="00000000" w:rsidRDefault="00000000" w:rsidRPr="00000000" w14:paraId="0000004D">
            <w:pPr>
              <w:spacing w:after="0" w:line="267" w:lineRule="auto"/>
              <w:ind w:left="102" w:right="-20"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spacing w:after="0" w:line="267" w:lineRule="auto"/>
              <w:jc w:val="center"/>
              <w:rPr>
                <w:sz w:val="24"/>
                <w:szCs w:val="24"/>
              </w:rPr>
            </w:pPr>
            <w:r w:rsidDel="00000000" w:rsidR="00000000" w:rsidRPr="00000000">
              <w:rPr>
                <w:sz w:val="24"/>
                <w:szCs w:val="24"/>
                <w:rtl w:val="0"/>
              </w:rPr>
              <w:t xml:space="preserve">25</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spacing w:after="0" w:line="267" w:lineRule="auto"/>
              <w:ind w:left="102" w:right="-20" w:firstLine="0"/>
              <w:rPr>
                <w:sz w:val="24"/>
                <w:szCs w:val="24"/>
              </w:rPr>
            </w:pPr>
            <w:r w:rsidDel="00000000" w:rsidR="00000000" w:rsidRPr="00000000">
              <w:rPr>
                <w:sz w:val="24"/>
                <w:szCs w:val="24"/>
                <w:rtl w:val="0"/>
              </w:rPr>
              <w:t xml:space="preserve">Tutoriat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spacing w:after="0" w:line="267" w:lineRule="auto"/>
              <w:jc w:val="center"/>
              <w:rPr>
                <w:sz w:val="24"/>
                <w:szCs w:val="24"/>
              </w:rPr>
            </w:pPr>
            <w:r w:rsidDel="00000000" w:rsidR="00000000" w:rsidRPr="00000000">
              <w:rPr>
                <w:rtl w:val="0"/>
              </w:rPr>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spacing w:after="0" w:line="267" w:lineRule="auto"/>
              <w:ind w:left="102" w:right="-20" w:firstLine="0"/>
              <w:rPr>
                <w:sz w:val="24"/>
                <w:szCs w:val="24"/>
              </w:rPr>
            </w:pPr>
            <w:r w:rsidDel="00000000" w:rsidR="00000000" w:rsidRPr="00000000">
              <w:rPr>
                <w:sz w:val="24"/>
                <w:szCs w:val="24"/>
                <w:rtl w:val="0"/>
              </w:rPr>
              <w:t xml:space="preserve">Examinări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spacing w:after="0" w:line="267" w:lineRule="auto"/>
              <w:rPr>
                <w:sz w:val="24"/>
                <w:szCs w:val="24"/>
              </w:rPr>
            </w:pPr>
            <w:r w:rsidDel="00000000" w:rsidR="00000000" w:rsidRPr="00000000">
              <w:rPr>
                <w:sz w:val="24"/>
                <w:szCs w:val="24"/>
                <w:rtl w:val="0"/>
              </w:rPr>
              <w:t xml:space="preserve">     2</w:t>
            </w:r>
          </w:p>
        </w:tc>
      </w:tr>
      <w:tr>
        <w:trPr>
          <w:cantSplit w:val="0"/>
          <w:trHeight w:val="288"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spacing w:after="0" w:line="269" w:lineRule="auto"/>
              <w:ind w:left="102" w:right="-20" w:firstLine="0"/>
              <w:rPr>
                <w:sz w:val="24"/>
                <w:szCs w:val="24"/>
              </w:rPr>
            </w:pPr>
            <w:r w:rsidDel="00000000" w:rsidR="00000000" w:rsidRPr="00000000">
              <w:rPr>
                <w:sz w:val="24"/>
                <w:szCs w:val="24"/>
                <w:rtl w:val="0"/>
              </w:rPr>
              <w:t xml:space="preserve">Alte activităţi…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jc w:val="center"/>
              <w:rPr>
                <w:sz w:val="24"/>
                <w:szCs w:val="24"/>
              </w:rPr>
            </w:pPr>
            <w:r w:rsidDel="00000000" w:rsidR="00000000" w:rsidRPr="00000000">
              <w:rPr>
                <w:sz w:val="24"/>
                <w:szCs w:val="24"/>
                <w:rtl w:val="0"/>
              </w:rPr>
              <w:t xml:space="preserve"> –</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spacing w:after="0" w:line="272" w:lineRule="auto"/>
              <w:ind w:left="102" w:right="-20" w:firstLine="0"/>
              <w:rPr>
                <w:sz w:val="24"/>
                <w:szCs w:val="24"/>
              </w:rPr>
            </w:pPr>
            <w:r w:rsidDel="00000000" w:rsidR="00000000" w:rsidRPr="00000000">
              <w:rPr>
                <w:sz w:val="24"/>
                <w:szCs w:val="24"/>
                <w:rtl w:val="0"/>
              </w:rPr>
              <w:t xml:space="preserve">3.7 Total ore studiu individual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spacing w:after="0" w:line="272" w:lineRule="auto"/>
              <w:jc w:val="center"/>
              <w:rPr>
                <w:sz w:val="24"/>
                <w:szCs w:val="24"/>
              </w:rPr>
            </w:pPr>
            <w:bookmarkStart w:colFirst="0" w:colLast="0" w:name="_heading=h.gjdgxs" w:id="0"/>
            <w:bookmarkEnd w:id="0"/>
            <w:r w:rsidDel="00000000" w:rsidR="00000000" w:rsidRPr="00000000">
              <w:rPr>
                <w:sz w:val="24"/>
                <w:szCs w:val="24"/>
                <w:rtl w:val="0"/>
              </w:rPr>
              <w:t xml:space="preserve">95</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spacing w:after="0" w:line="272" w:lineRule="auto"/>
              <w:ind w:left="102" w:right="-20" w:firstLine="0"/>
              <w:rPr>
                <w:sz w:val="24"/>
                <w:szCs w:val="24"/>
              </w:rPr>
            </w:pPr>
            <w:r w:rsidDel="00000000" w:rsidR="00000000" w:rsidRPr="00000000">
              <w:rPr>
                <w:sz w:val="24"/>
                <w:szCs w:val="24"/>
                <w:rtl w:val="0"/>
              </w:rPr>
              <w:t xml:space="preserve">3.8 Total ore pe semestru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spacing w:after="0" w:line="272" w:lineRule="auto"/>
              <w:jc w:val="center"/>
              <w:rPr>
                <w:sz w:val="24"/>
                <w:szCs w:val="24"/>
              </w:rPr>
            </w:pPr>
            <w:r w:rsidDel="00000000" w:rsidR="00000000" w:rsidRPr="00000000">
              <w:rPr>
                <w:sz w:val="24"/>
                <w:szCs w:val="24"/>
                <w:rtl w:val="0"/>
              </w:rPr>
              <w:t xml:space="preserve">125</w:t>
            </w:r>
          </w:p>
        </w:tc>
      </w:tr>
      <w:tr>
        <w:trPr>
          <w:cantSplit w:val="0"/>
          <w:trHeight w:val="286"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numPr>
                <w:ilvl w:val="1"/>
                <w:numId w:val="5"/>
              </w:numPr>
              <w:spacing w:after="0" w:line="272" w:lineRule="auto"/>
              <w:ind w:left="462" w:right="-20" w:hanging="360"/>
              <w:rPr>
                <w:sz w:val="24"/>
                <w:szCs w:val="24"/>
              </w:rPr>
            </w:pPr>
            <w:r w:rsidDel="00000000" w:rsidR="00000000" w:rsidRPr="00000000">
              <w:rPr>
                <w:sz w:val="24"/>
                <w:szCs w:val="24"/>
                <w:rtl w:val="0"/>
              </w:rPr>
              <w:t xml:space="preserve">Numărul de credite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spacing w:after="0" w:line="272" w:lineRule="auto"/>
              <w:jc w:val="center"/>
              <w:rPr>
                <w:sz w:val="24"/>
                <w:szCs w:val="24"/>
              </w:rPr>
            </w:pPr>
            <w:r w:rsidDel="00000000" w:rsidR="00000000" w:rsidRPr="00000000">
              <w:rPr>
                <w:sz w:val="24"/>
                <w:szCs w:val="24"/>
                <w:rtl w:val="0"/>
              </w:rPr>
              <w:t xml:space="preserve">5</w:t>
            </w:r>
          </w:p>
        </w:tc>
      </w:tr>
    </w:tbl>
    <w:p w:rsidR="00000000" w:rsidDel="00000000" w:rsidP="00000000" w:rsidRDefault="00000000" w:rsidRPr="00000000" w14:paraId="00000077">
      <w:pPr>
        <w:spacing w:after="0" w:before="5" w:line="240" w:lineRule="auto"/>
        <w:rPr>
          <w:sz w:val="24"/>
          <w:szCs w:val="24"/>
        </w:rPr>
      </w:pPr>
      <w:r w:rsidDel="00000000" w:rsidR="00000000" w:rsidRPr="00000000">
        <w:rPr>
          <w:rtl w:val="0"/>
        </w:rPr>
      </w:r>
    </w:p>
    <w:p w:rsidR="00000000" w:rsidDel="00000000" w:rsidP="00000000" w:rsidRDefault="00000000" w:rsidRPr="00000000" w14:paraId="00000078">
      <w:pPr>
        <w:spacing w:after="0" w:before="29" w:line="271" w:lineRule="auto"/>
        <w:ind w:right="-20"/>
        <w:rPr>
          <w:sz w:val="24"/>
          <w:szCs w:val="24"/>
          <w:vertAlign w:val="baseline"/>
        </w:rPr>
      </w:pPr>
      <w:r w:rsidDel="00000000" w:rsidR="00000000" w:rsidRPr="00000000">
        <w:rPr>
          <w:b w:val="1"/>
          <w:sz w:val="24"/>
          <w:szCs w:val="24"/>
          <w:vertAlign w:val="baseline"/>
          <w:rtl w:val="0"/>
        </w:rPr>
        <w:t xml:space="preserve">4. Precondiţii </w:t>
      </w:r>
      <w:r w:rsidDel="00000000" w:rsidR="00000000" w:rsidRPr="00000000">
        <w:rPr>
          <w:sz w:val="24"/>
          <w:szCs w:val="24"/>
          <w:vertAlign w:val="baseline"/>
          <w:rtl w:val="0"/>
        </w:rPr>
        <w:t xml:space="preserve">(acolo unde este cazul)</w:t>
      </w:r>
    </w:p>
    <w:p w:rsidR="00000000" w:rsidDel="00000000" w:rsidP="00000000" w:rsidRDefault="00000000" w:rsidRPr="00000000" w14:paraId="00000079">
      <w:pPr>
        <w:spacing w:after="0" w:before="29" w:line="271" w:lineRule="auto"/>
        <w:ind w:left="213" w:right="-20" w:firstLine="0"/>
        <w:rPr>
          <w:sz w:val="24"/>
          <w:szCs w:val="24"/>
          <w:vertAlign w:val="baseline"/>
        </w:rPr>
      </w:pPr>
      <w:r w:rsidDel="00000000" w:rsidR="00000000" w:rsidRPr="00000000">
        <w:rPr>
          <w:rtl w:val="0"/>
        </w:rPr>
      </w:r>
    </w:p>
    <w:p w:rsidR="00000000" w:rsidDel="00000000" w:rsidP="00000000" w:rsidRDefault="00000000" w:rsidRPr="00000000" w14:paraId="0000007A">
      <w:pPr>
        <w:spacing w:after="0" w:before="2" w:line="14.399999999999999" w:lineRule="auto"/>
        <w:rPr>
          <w:sz w:val="24"/>
          <w:szCs w:val="24"/>
        </w:rPr>
      </w:pPr>
      <w:r w:rsidDel="00000000" w:rsidR="00000000" w:rsidRPr="00000000">
        <w:rPr>
          <w:rtl w:val="0"/>
        </w:rPr>
      </w:r>
    </w:p>
    <w:tbl>
      <w:tblPr>
        <w:tblStyle w:val="Table4"/>
        <w:tblW w:w="10190.0" w:type="dxa"/>
        <w:jc w:val="left"/>
        <w:tblInd w:w="5.0" w:type="dxa"/>
        <w:tblLayout w:type="fixed"/>
        <w:tblLook w:val="0000"/>
      </w:tblPr>
      <w:tblGrid>
        <w:gridCol w:w="2093"/>
        <w:gridCol w:w="8097"/>
        <w:tblGridChange w:id="0">
          <w:tblGrid>
            <w:gridCol w:w="2093"/>
            <w:gridCol w:w="8097"/>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spacing w:after="0" w:line="267" w:lineRule="auto"/>
              <w:ind w:left="102" w:right="-20" w:firstLine="0"/>
              <w:rPr>
                <w:sz w:val="24"/>
                <w:szCs w:val="24"/>
              </w:rPr>
            </w:pPr>
            <w:r w:rsidDel="00000000" w:rsidR="00000000" w:rsidRPr="00000000">
              <w:rPr>
                <w:sz w:val="24"/>
                <w:szCs w:val="24"/>
                <w:rtl w:val="0"/>
              </w:rPr>
              <w:t xml:space="preserve">4.1 de curriculum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rPr>
                <w:sz w:val="24"/>
                <w:szCs w:val="24"/>
              </w:rPr>
            </w:pPr>
            <w:r w:rsidDel="00000000" w:rsidR="00000000" w:rsidRPr="00000000">
              <w:rPr>
                <w:sz w:val="24"/>
                <w:szCs w:val="24"/>
                <w:rtl w:val="0"/>
              </w:rPr>
              <w:t xml:space="preserve"> –</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spacing w:after="0" w:line="267" w:lineRule="auto"/>
              <w:ind w:left="102" w:right="-20" w:firstLine="0"/>
              <w:rPr>
                <w:sz w:val="24"/>
                <w:szCs w:val="24"/>
              </w:rPr>
            </w:pPr>
            <w:r w:rsidDel="00000000" w:rsidR="00000000" w:rsidRPr="00000000">
              <w:rPr>
                <w:sz w:val="24"/>
                <w:szCs w:val="24"/>
                <w:rtl w:val="0"/>
              </w:rPr>
              <w:t xml:space="preserve">4.2 de competenţe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rPr>
                <w:sz w:val="24"/>
                <w:szCs w:val="24"/>
              </w:rPr>
            </w:pPr>
            <w:r w:rsidDel="00000000" w:rsidR="00000000" w:rsidRPr="00000000">
              <w:rPr>
                <w:sz w:val="24"/>
                <w:szCs w:val="24"/>
                <w:rtl w:val="0"/>
              </w:rPr>
              <w:t xml:space="preserve"> –</w:t>
            </w:r>
          </w:p>
        </w:tc>
      </w:tr>
    </w:tbl>
    <w:p w:rsidR="00000000" w:rsidDel="00000000" w:rsidP="00000000" w:rsidRDefault="00000000" w:rsidRPr="00000000" w14:paraId="0000007F">
      <w:pPr>
        <w:spacing w:after="0" w:before="18" w:line="220" w:lineRule="auto"/>
        <w:rPr>
          <w:sz w:val="24"/>
          <w:szCs w:val="24"/>
        </w:rPr>
      </w:pPr>
      <w:r w:rsidDel="00000000" w:rsidR="00000000" w:rsidRPr="00000000">
        <w:rPr>
          <w:rtl w:val="0"/>
        </w:rPr>
      </w:r>
    </w:p>
    <w:p w:rsidR="00000000" w:rsidDel="00000000" w:rsidP="00000000" w:rsidRDefault="00000000" w:rsidRPr="00000000" w14:paraId="00000080">
      <w:pPr>
        <w:spacing w:after="0" w:before="29" w:line="271" w:lineRule="auto"/>
        <w:ind w:right="-20"/>
        <w:rPr>
          <w:sz w:val="24"/>
          <w:szCs w:val="24"/>
          <w:vertAlign w:val="baseline"/>
        </w:rPr>
      </w:pPr>
      <w:r w:rsidDel="00000000" w:rsidR="00000000" w:rsidRPr="00000000">
        <w:rPr>
          <w:b w:val="1"/>
          <w:sz w:val="24"/>
          <w:szCs w:val="24"/>
          <w:vertAlign w:val="baseline"/>
          <w:rtl w:val="0"/>
        </w:rPr>
        <w:t xml:space="preserve">5. Condiţii </w:t>
      </w:r>
      <w:r w:rsidDel="00000000" w:rsidR="00000000" w:rsidRPr="00000000">
        <w:rPr>
          <w:sz w:val="24"/>
          <w:szCs w:val="24"/>
          <w:vertAlign w:val="baseline"/>
          <w:rtl w:val="0"/>
        </w:rPr>
        <w:t xml:space="preserve">(acolo unde este cazul)</w:t>
      </w:r>
    </w:p>
    <w:p w:rsidR="00000000" w:rsidDel="00000000" w:rsidP="00000000" w:rsidRDefault="00000000" w:rsidRPr="00000000" w14:paraId="00000081">
      <w:pPr>
        <w:spacing w:after="0" w:before="29" w:line="271" w:lineRule="auto"/>
        <w:ind w:left="213" w:right="-20" w:firstLine="0"/>
        <w:rPr>
          <w:sz w:val="24"/>
          <w:szCs w:val="24"/>
          <w:vertAlign w:val="baseline"/>
        </w:rPr>
      </w:pPr>
      <w:r w:rsidDel="00000000" w:rsidR="00000000" w:rsidRPr="00000000">
        <w:rPr>
          <w:rtl w:val="0"/>
        </w:rPr>
      </w:r>
    </w:p>
    <w:p w:rsidR="00000000" w:rsidDel="00000000" w:rsidP="00000000" w:rsidRDefault="00000000" w:rsidRPr="00000000" w14:paraId="00000082">
      <w:pPr>
        <w:spacing w:after="0" w:before="2" w:line="14.399999999999999" w:lineRule="auto"/>
        <w:rPr>
          <w:sz w:val="24"/>
          <w:szCs w:val="24"/>
        </w:rPr>
      </w:pPr>
      <w:r w:rsidDel="00000000" w:rsidR="00000000" w:rsidRPr="00000000">
        <w:rPr>
          <w:rtl w:val="0"/>
        </w:rPr>
      </w:r>
    </w:p>
    <w:tbl>
      <w:tblPr>
        <w:tblStyle w:val="Table5"/>
        <w:tblW w:w="10190.0" w:type="dxa"/>
        <w:jc w:val="left"/>
        <w:tblInd w:w="5.0" w:type="dxa"/>
        <w:tblLayout w:type="fixed"/>
        <w:tblLook w:val="0000"/>
      </w:tblPr>
      <w:tblGrid>
        <w:gridCol w:w="4928"/>
        <w:gridCol w:w="5262"/>
        <w:tblGridChange w:id="0">
          <w:tblGrid>
            <w:gridCol w:w="4928"/>
            <w:gridCol w:w="5262"/>
          </w:tblGrid>
        </w:tblGridChange>
      </w:tblGrid>
      <w:tr>
        <w:trPr>
          <w:cantSplit w:val="0"/>
          <w:trHeight w:val="5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after="0" w:line="267" w:lineRule="auto"/>
              <w:ind w:left="102" w:right="-20" w:firstLine="0"/>
              <w:rPr>
                <w:sz w:val="24"/>
                <w:szCs w:val="24"/>
              </w:rPr>
            </w:pPr>
            <w:r w:rsidDel="00000000" w:rsidR="00000000" w:rsidRPr="00000000">
              <w:rPr>
                <w:sz w:val="24"/>
                <w:szCs w:val="24"/>
                <w:rtl w:val="0"/>
              </w:rPr>
              <w:t xml:space="preserve">5.1 de desfăşurare a cursului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widowControl w:val="1"/>
              <w:spacing w:after="0" w:line="240" w:lineRule="auto"/>
              <w:ind w:left="175" w:firstLine="0"/>
              <w:rPr>
                <w:sz w:val="24"/>
                <w:szCs w:val="24"/>
              </w:rPr>
            </w:pPr>
            <w:r w:rsidDel="00000000" w:rsidR="00000000" w:rsidRPr="00000000">
              <w:rPr>
                <w:color w:val="000000"/>
                <w:sz w:val="24"/>
                <w:szCs w:val="24"/>
                <w:rtl w:val="0"/>
              </w:rPr>
              <w:t xml:space="preserve">Sală de curs, dotată cu laptop, videoproiector,   legătură la Internet, software adecvat.</w:t>
            </w:r>
            <w:r w:rsidDel="00000000" w:rsidR="00000000" w:rsidRPr="00000000">
              <w:rPr>
                <w:rtl w:val="0"/>
              </w:rPr>
            </w:r>
          </w:p>
        </w:tc>
      </w:tr>
      <w:tr>
        <w:trPr>
          <w:cantSplit w:val="0"/>
          <w:trHeight w:val="7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0" w:line="267" w:lineRule="auto"/>
              <w:ind w:left="102" w:right="-20" w:firstLine="0"/>
              <w:rPr>
                <w:sz w:val="24"/>
                <w:szCs w:val="24"/>
              </w:rPr>
            </w:pPr>
            <w:r w:rsidDel="00000000" w:rsidR="00000000" w:rsidRPr="00000000">
              <w:rPr>
                <w:sz w:val="24"/>
                <w:szCs w:val="24"/>
                <w:rtl w:val="0"/>
              </w:rPr>
              <w:t xml:space="preserve">5.2 de desfăşurare a seminarului/laboratorului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spacing w:after="0" w:line="240" w:lineRule="auto"/>
              <w:ind w:left="175" w:right="-20" w:firstLine="0"/>
              <w:rPr>
                <w:sz w:val="24"/>
                <w:szCs w:val="24"/>
              </w:rPr>
            </w:pPr>
            <w:r w:rsidDel="00000000" w:rsidR="00000000" w:rsidRPr="00000000">
              <w:rPr>
                <w:color w:val="000000"/>
                <w:sz w:val="24"/>
                <w:szCs w:val="24"/>
                <w:rtl w:val="0"/>
              </w:rPr>
              <w:t xml:space="preserve">Sală de seminar, dotată cu laptop, videoproiector, legătură la Internet, software adecvat.</w:t>
            </w:r>
            <w:r w:rsidDel="00000000" w:rsidR="00000000" w:rsidRPr="00000000">
              <w:rPr>
                <w:rtl w:val="0"/>
              </w:rPr>
            </w:r>
          </w:p>
        </w:tc>
      </w:tr>
    </w:tbl>
    <w:p w:rsidR="00000000" w:rsidDel="00000000" w:rsidP="00000000" w:rsidRDefault="00000000" w:rsidRPr="00000000" w14:paraId="00000087">
      <w:pPr>
        <w:spacing w:after="0" w:before="12" w:line="280" w:lineRule="auto"/>
        <w:rPr>
          <w:sz w:val="24"/>
          <w:szCs w:val="24"/>
        </w:rPr>
      </w:pPr>
      <w:r w:rsidDel="00000000" w:rsidR="00000000" w:rsidRPr="00000000">
        <w:rPr>
          <w:rtl w:val="0"/>
        </w:rPr>
      </w:r>
    </w:p>
    <w:p w:rsidR="00000000" w:rsidDel="00000000" w:rsidP="00000000" w:rsidRDefault="00000000" w:rsidRPr="00000000" w14:paraId="00000088">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6. Competenţe specifice acumulate</w:t>
      </w:r>
    </w:p>
    <w:p w:rsidR="00000000" w:rsidDel="00000000" w:rsidP="00000000" w:rsidRDefault="00000000" w:rsidRPr="00000000" w14:paraId="00000089">
      <w:pPr>
        <w:spacing w:after="0" w:before="29" w:line="271" w:lineRule="auto"/>
        <w:ind w:left="213" w:right="-20" w:firstLine="0"/>
        <w:rPr>
          <w:sz w:val="24"/>
          <w:szCs w:val="24"/>
        </w:rPr>
      </w:pPr>
      <w:r w:rsidDel="00000000" w:rsidR="00000000" w:rsidRPr="00000000">
        <w:rPr>
          <w:rtl w:val="0"/>
        </w:rPr>
      </w:r>
    </w:p>
    <w:tbl>
      <w:tblPr>
        <w:tblStyle w:val="Table6"/>
        <w:tblW w:w="10190.0" w:type="dxa"/>
        <w:jc w:val="left"/>
        <w:tblInd w:w="5.0" w:type="dxa"/>
        <w:tblLayout w:type="fixed"/>
        <w:tblLook w:val="0000"/>
      </w:tblPr>
      <w:tblGrid>
        <w:gridCol w:w="1527"/>
        <w:gridCol w:w="8663"/>
        <w:tblGridChange w:id="0">
          <w:tblGrid>
            <w:gridCol w:w="1527"/>
            <w:gridCol w:w="8663"/>
          </w:tblGrid>
        </w:tblGridChange>
      </w:tblGrid>
      <w:tr>
        <w:trPr>
          <w:cantSplit w:val="0"/>
          <w:trHeight w:val="20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spacing w:after="0" w:line="269" w:lineRule="auto"/>
              <w:ind w:left="102" w:right="-20" w:firstLine="0"/>
              <w:rPr>
                <w:sz w:val="24"/>
                <w:szCs w:val="24"/>
              </w:rPr>
            </w:pPr>
            <w:r w:rsidDel="00000000" w:rsidR="00000000" w:rsidRPr="00000000">
              <w:rPr>
                <w:sz w:val="24"/>
                <w:szCs w:val="24"/>
                <w:rtl w:val="0"/>
              </w:rPr>
              <w:t xml:space="preserve">Competenţe</w:t>
            </w:r>
          </w:p>
          <w:p w:rsidR="00000000" w:rsidDel="00000000" w:rsidP="00000000" w:rsidRDefault="00000000" w:rsidRPr="00000000" w14:paraId="0000008B">
            <w:pPr>
              <w:spacing w:after="0" w:line="240" w:lineRule="auto"/>
              <w:ind w:left="102" w:right="-20" w:firstLine="0"/>
              <w:rPr>
                <w:sz w:val="24"/>
                <w:szCs w:val="24"/>
              </w:rPr>
            </w:pPr>
            <w:r w:rsidDel="00000000" w:rsidR="00000000" w:rsidRPr="00000000">
              <w:rPr>
                <w:sz w:val="24"/>
                <w:szCs w:val="24"/>
                <w:rtl w:val="0"/>
              </w:rPr>
              <w:t xml:space="preserve">profesionale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widowControl w:val="1"/>
              <w:spacing w:after="0" w:line="240" w:lineRule="auto"/>
              <w:ind w:left="33" w:right="125" w:firstLine="0"/>
              <w:jc w:val="both"/>
              <w:rPr>
                <w:sz w:val="24"/>
                <w:szCs w:val="24"/>
              </w:rPr>
            </w:pPr>
            <w:r w:rsidDel="00000000" w:rsidR="00000000" w:rsidRPr="00000000">
              <w:rPr>
                <w:sz w:val="24"/>
                <w:szCs w:val="24"/>
                <w:rtl w:val="0"/>
              </w:rPr>
              <w:t xml:space="preserve">C2.3. Receptarea critică și producerea de lucrări științifice specifice comunicării   științifice la nivel universitar.</w:t>
            </w:r>
          </w:p>
          <w:p w:rsidR="00000000" w:rsidDel="00000000" w:rsidP="00000000" w:rsidRDefault="00000000" w:rsidRPr="00000000" w14:paraId="0000008D">
            <w:pPr>
              <w:widowControl w:val="1"/>
              <w:spacing w:after="0" w:line="240" w:lineRule="auto"/>
              <w:ind w:left="33" w:right="125" w:firstLine="0"/>
              <w:jc w:val="both"/>
              <w:rPr>
                <w:sz w:val="24"/>
                <w:szCs w:val="24"/>
              </w:rPr>
            </w:pPr>
            <w:r w:rsidDel="00000000" w:rsidR="00000000" w:rsidRPr="00000000">
              <w:rPr>
                <w:sz w:val="24"/>
                <w:szCs w:val="24"/>
                <w:rtl w:val="0"/>
              </w:rPr>
              <w:t xml:space="preserve">C2.4. Utilizarea cu discernământ și probitate științifică a surselor de informare.</w:t>
            </w:r>
          </w:p>
          <w:p w:rsidR="00000000" w:rsidDel="00000000" w:rsidP="00000000" w:rsidRDefault="00000000" w:rsidRPr="00000000" w14:paraId="0000008E">
            <w:pPr>
              <w:widowControl w:val="1"/>
              <w:spacing w:after="0" w:line="240" w:lineRule="auto"/>
              <w:ind w:left="33" w:right="125" w:firstLine="0"/>
              <w:jc w:val="both"/>
              <w:rPr>
                <w:sz w:val="24"/>
                <w:szCs w:val="24"/>
              </w:rPr>
            </w:pPr>
            <w:r w:rsidDel="00000000" w:rsidR="00000000" w:rsidRPr="00000000">
              <w:rPr>
                <w:sz w:val="24"/>
                <w:szCs w:val="24"/>
                <w:rtl w:val="0"/>
              </w:rPr>
              <w:t xml:space="preserve">C2.5. Organizarea unor dezbateri, construirea unui studiu de caz și argumentarea</w:t>
            </w:r>
          </w:p>
          <w:p w:rsidR="00000000" w:rsidDel="00000000" w:rsidP="00000000" w:rsidRDefault="00000000" w:rsidRPr="00000000" w14:paraId="0000008F">
            <w:pPr>
              <w:widowControl w:val="1"/>
              <w:spacing w:after="0" w:line="240" w:lineRule="auto"/>
              <w:ind w:left="33" w:right="125" w:firstLine="0"/>
              <w:jc w:val="both"/>
              <w:rPr>
                <w:sz w:val="24"/>
                <w:szCs w:val="24"/>
              </w:rPr>
            </w:pPr>
            <w:r w:rsidDel="00000000" w:rsidR="00000000" w:rsidRPr="00000000">
              <w:rPr>
                <w:sz w:val="24"/>
                <w:szCs w:val="24"/>
                <w:rtl w:val="0"/>
              </w:rPr>
              <w:t xml:space="preserve">structurii acestuia.</w:t>
            </w:r>
          </w:p>
          <w:p w:rsidR="00000000" w:rsidDel="00000000" w:rsidP="00000000" w:rsidRDefault="00000000" w:rsidRPr="00000000" w14:paraId="00000090">
            <w:pPr>
              <w:widowControl w:val="1"/>
              <w:spacing w:after="0" w:line="240" w:lineRule="auto"/>
              <w:ind w:left="33" w:right="125" w:firstLine="0"/>
              <w:jc w:val="both"/>
              <w:rPr>
                <w:sz w:val="24"/>
                <w:szCs w:val="24"/>
              </w:rPr>
            </w:pPr>
            <w:r w:rsidDel="00000000" w:rsidR="00000000" w:rsidRPr="00000000">
              <w:rPr>
                <w:sz w:val="24"/>
                <w:szCs w:val="24"/>
                <w:rtl w:val="0"/>
              </w:rPr>
              <w:t xml:space="preserve">C4.3. Analiza sub aspect critic a </w:t>
            </w:r>
            <w:r w:rsidDel="00000000" w:rsidR="00000000" w:rsidRPr="00000000">
              <w:rPr>
                <w:i w:val="1"/>
                <w:sz w:val="24"/>
                <w:szCs w:val="24"/>
                <w:rtl w:val="0"/>
              </w:rPr>
              <w:t xml:space="preserve">oricărui</w:t>
            </w:r>
            <w:r w:rsidDel="00000000" w:rsidR="00000000" w:rsidRPr="00000000">
              <w:rPr>
                <w:sz w:val="24"/>
                <w:szCs w:val="24"/>
                <w:rtl w:val="0"/>
              </w:rPr>
              <w:t xml:space="preserve"> act de comunicare orală sau scrisă; utilizarea informației teoretice în aplicații practice.</w:t>
            </w:r>
          </w:p>
        </w:tc>
      </w:tr>
      <w:tr>
        <w:trPr>
          <w:cantSplit w:val="0"/>
          <w:trHeight w:val="18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spacing w:after="0" w:line="267" w:lineRule="auto"/>
              <w:ind w:left="102" w:right="-20" w:firstLine="0"/>
              <w:rPr>
                <w:sz w:val="24"/>
                <w:szCs w:val="24"/>
              </w:rPr>
            </w:pPr>
            <w:r w:rsidDel="00000000" w:rsidR="00000000" w:rsidRPr="00000000">
              <w:rPr>
                <w:sz w:val="24"/>
                <w:szCs w:val="24"/>
                <w:rtl w:val="0"/>
              </w:rPr>
              <w:t xml:space="preserve">Competenţe</w:t>
            </w:r>
          </w:p>
          <w:p w:rsidR="00000000" w:rsidDel="00000000" w:rsidP="00000000" w:rsidRDefault="00000000" w:rsidRPr="00000000" w14:paraId="00000092">
            <w:pPr>
              <w:spacing w:after="0" w:line="240" w:lineRule="auto"/>
              <w:ind w:left="102" w:right="-20" w:firstLine="0"/>
              <w:rPr>
                <w:sz w:val="24"/>
                <w:szCs w:val="24"/>
              </w:rPr>
            </w:pPr>
            <w:r w:rsidDel="00000000" w:rsidR="00000000" w:rsidRPr="00000000">
              <w:rPr>
                <w:sz w:val="24"/>
                <w:szCs w:val="24"/>
                <w:rtl w:val="0"/>
              </w:rPr>
              <w:t xml:space="preserve">transversale</w:t>
            </w:r>
          </w:p>
          <w:p w:rsidR="00000000" w:rsidDel="00000000" w:rsidP="00000000" w:rsidRDefault="00000000" w:rsidRPr="00000000" w14:paraId="00000093">
            <w:pPr>
              <w:spacing w:after="0" w:line="240" w:lineRule="auto"/>
              <w:ind w:left="102" w:right="-20" w:firstLine="0"/>
              <w:rPr>
                <w:sz w:val="24"/>
                <w:szCs w:val="24"/>
              </w:rPr>
            </w:pPr>
            <w:r w:rsidDel="00000000" w:rsidR="00000000" w:rsidRPr="00000000">
              <w:rPr>
                <w:rtl w:val="0"/>
              </w:rPr>
            </w:r>
          </w:p>
          <w:p w:rsidR="00000000" w:rsidDel="00000000" w:rsidP="00000000" w:rsidRDefault="00000000" w:rsidRPr="00000000" w14:paraId="00000094">
            <w:pPr>
              <w:spacing w:after="0" w:line="240" w:lineRule="auto"/>
              <w:ind w:left="102" w:right="-20" w:firstLine="0"/>
              <w:rPr>
                <w:sz w:val="24"/>
                <w:szCs w:val="24"/>
              </w:rPr>
            </w:pPr>
            <w:r w:rsidDel="00000000" w:rsidR="00000000" w:rsidRPr="00000000">
              <w:rPr>
                <w:rtl w:val="0"/>
              </w:rPr>
            </w:r>
          </w:p>
          <w:p w:rsidR="00000000" w:rsidDel="00000000" w:rsidP="00000000" w:rsidRDefault="00000000" w:rsidRPr="00000000" w14:paraId="00000095">
            <w:pPr>
              <w:spacing w:after="0" w:line="240" w:lineRule="auto"/>
              <w:ind w:left="102" w:right="-20"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spacing w:after="0" w:before="1" w:line="240" w:lineRule="auto"/>
              <w:ind w:left="102" w:right="70" w:firstLine="0"/>
              <w:jc w:val="both"/>
              <w:rPr>
                <w:sz w:val="24"/>
                <w:szCs w:val="24"/>
              </w:rPr>
            </w:pPr>
            <w:r w:rsidDel="00000000" w:rsidR="00000000" w:rsidRPr="00000000">
              <w:rPr>
                <w:sz w:val="24"/>
                <w:szCs w:val="24"/>
                <w:rtl w:val="0"/>
              </w:rPr>
              <w:t xml:space="preserve">CT1. Utilizarea componentelor domeniului limbii în deplină concordanţă cu etica profesională.</w:t>
            </w:r>
          </w:p>
          <w:p w:rsidR="00000000" w:rsidDel="00000000" w:rsidP="00000000" w:rsidRDefault="00000000" w:rsidRPr="00000000" w14:paraId="00000097">
            <w:pPr>
              <w:spacing w:after="0" w:before="1" w:line="240" w:lineRule="auto"/>
              <w:ind w:left="102" w:right="70" w:firstLine="0"/>
              <w:jc w:val="both"/>
              <w:rPr>
                <w:sz w:val="24"/>
                <w:szCs w:val="24"/>
              </w:rPr>
            </w:pPr>
            <w:r w:rsidDel="00000000" w:rsidR="00000000" w:rsidRPr="00000000">
              <w:rPr>
                <w:sz w:val="24"/>
                <w:szCs w:val="24"/>
                <w:rtl w:val="0"/>
              </w:rPr>
              <w:t xml:space="preserve">CT2. Relaţionarea în echipă și comunicarea interpersonală.</w:t>
            </w:r>
          </w:p>
          <w:p w:rsidR="00000000" w:rsidDel="00000000" w:rsidP="00000000" w:rsidRDefault="00000000" w:rsidRPr="00000000" w14:paraId="00000098">
            <w:pPr>
              <w:spacing w:after="0" w:before="1" w:line="240" w:lineRule="auto"/>
              <w:ind w:left="102" w:right="70" w:firstLine="0"/>
              <w:jc w:val="both"/>
              <w:rPr>
                <w:sz w:val="24"/>
                <w:szCs w:val="24"/>
              </w:rPr>
            </w:pPr>
            <w:r w:rsidDel="00000000" w:rsidR="00000000" w:rsidRPr="00000000">
              <w:rPr>
                <w:sz w:val="24"/>
                <w:szCs w:val="24"/>
                <w:rtl w:val="0"/>
              </w:rPr>
              <w:t xml:space="preserve">CT3. Organizarea unui proiect individual de formare continuă; îndeplinirea obiectivelor de formare prin activităţi de informare, prin proiecte în echipă şi prin participarea la programe instituţionale de dezvoltare personală şi profesională.</w:t>
            </w:r>
          </w:p>
        </w:tc>
      </w:tr>
    </w:tbl>
    <w:p w:rsidR="00000000" w:rsidDel="00000000" w:rsidP="00000000" w:rsidRDefault="00000000" w:rsidRPr="00000000" w14:paraId="00000099">
      <w:pPr>
        <w:spacing w:after="0" w:before="5" w:line="240" w:lineRule="auto"/>
        <w:rPr>
          <w:sz w:val="24"/>
          <w:szCs w:val="24"/>
        </w:rPr>
      </w:pPr>
      <w:r w:rsidDel="00000000" w:rsidR="00000000" w:rsidRPr="00000000">
        <w:rPr>
          <w:rtl w:val="0"/>
        </w:rPr>
      </w:r>
    </w:p>
    <w:p w:rsidR="00000000" w:rsidDel="00000000" w:rsidP="00000000" w:rsidRDefault="00000000" w:rsidRPr="00000000" w14:paraId="0000009A">
      <w:pPr>
        <w:spacing w:after="0" w:before="29" w:line="271" w:lineRule="auto"/>
        <w:ind w:right="-20"/>
        <w:rPr>
          <w:sz w:val="24"/>
          <w:szCs w:val="24"/>
          <w:vertAlign w:val="baseline"/>
        </w:rPr>
      </w:pPr>
      <w:r w:rsidDel="00000000" w:rsidR="00000000" w:rsidRPr="00000000">
        <w:rPr>
          <w:b w:val="1"/>
          <w:sz w:val="24"/>
          <w:szCs w:val="24"/>
          <w:vertAlign w:val="baseline"/>
          <w:rtl w:val="0"/>
        </w:rPr>
        <w:t xml:space="preserve">7. Obiectivele disciplinei </w:t>
      </w:r>
      <w:r w:rsidDel="00000000" w:rsidR="00000000" w:rsidRPr="00000000">
        <w:rPr>
          <w:sz w:val="24"/>
          <w:szCs w:val="24"/>
          <w:vertAlign w:val="baseline"/>
          <w:rtl w:val="0"/>
        </w:rPr>
        <w:t xml:space="preserve">(reieşind din grila competenţelor specifice accumulate)</w:t>
      </w:r>
    </w:p>
    <w:p w:rsidR="00000000" w:rsidDel="00000000" w:rsidP="00000000" w:rsidRDefault="00000000" w:rsidRPr="00000000" w14:paraId="0000009B">
      <w:pPr>
        <w:spacing w:after="0" w:before="29" w:line="271" w:lineRule="auto"/>
        <w:ind w:left="573" w:right="-20" w:firstLine="0"/>
        <w:rPr>
          <w:sz w:val="24"/>
          <w:szCs w:val="24"/>
        </w:rPr>
      </w:pPr>
      <w:r w:rsidDel="00000000" w:rsidR="00000000" w:rsidRPr="00000000">
        <w:rPr>
          <w:rtl w:val="0"/>
        </w:rPr>
      </w:r>
    </w:p>
    <w:p w:rsidR="00000000" w:rsidDel="00000000" w:rsidP="00000000" w:rsidRDefault="00000000" w:rsidRPr="00000000" w14:paraId="0000009C">
      <w:pPr>
        <w:spacing w:after="0" w:before="2" w:line="14.399999999999999" w:lineRule="auto"/>
        <w:rPr>
          <w:sz w:val="24"/>
          <w:szCs w:val="24"/>
        </w:rPr>
      </w:pPr>
      <w:r w:rsidDel="00000000" w:rsidR="00000000" w:rsidRPr="00000000">
        <w:rPr>
          <w:rtl w:val="0"/>
        </w:rPr>
      </w:r>
    </w:p>
    <w:tbl>
      <w:tblPr>
        <w:tblStyle w:val="Table7"/>
        <w:tblW w:w="10190.0" w:type="dxa"/>
        <w:jc w:val="left"/>
        <w:tblInd w:w="5.0" w:type="dxa"/>
        <w:tblLayout w:type="fixed"/>
        <w:tblLook w:val="0000"/>
      </w:tblPr>
      <w:tblGrid>
        <w:gridCol w:w="2694"/>
        <w:gridCol w:w="7496"/>
        <w:tblGridChange w:id="0">
          <w:tblGrid>
            <w:gridCol w:w="2694"/>
            <w:gridCol w:w="7496"/>
          </w:tblGrid>
        </w:tblGridChange>
      </w:tblGrid>
      <w:tr>
        <w:trPr>
          <w:cantSplit w:val="0"/>
          <w:trHeight w:val="243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after="0" w:line="267" w:lineRule="auto"/>
              <w:ind w:left="102" w:right="-20" w:firstLine="0"/>
              <w:rPr>
                <w:sz w:val="24"/>
                <w:szCs w:val="24"/>
              </w:rPr>
            </w:pPr>
            <w:r w:rsidDel="00000000" w:rsidR="00000000" w:rsidRPr="00000000">
              <w:rPr>
                <w:sz w:val="24"/>
                <w:szCs w:val="24"/>
                <w:rtl w:val="0"/>
              </w:rPr>
              <w:t xml:space="preserve">7.1 Obiectivul general al</w:t>
            </w:r>
          </w:p>
          <w:p w:rsidR="00000000" w:rsidDel="00000000" w:rsidP="00000000" w:rsidRDefault="00000000" w:rsidRPr="00000000" w14:paraId="0000009E">
            <w:pPr>
              <w:spacing w:after="0" w:line="240" w:lineRule="auto"/>
              <w:ind w:left="102" w:right="-20" w:firstLine="0"/>
              <w:rPr>
                <w:sz w:val="24"/>
                <w:szCs w:val="24"/>
              </w:rPr>
            </w:pPr>
            <w:r w:rsidDel="00000000" w:rsidR="00000000" w:rsidRPr="00000000">
              <w:rPr>
                <w:sz w:val="24"/>
                <w:szCs w:val="24"/>
                <w:rtl w:val="0"/>
              </w:rPr>
              <w:t xml:space="preserve">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widowControl w:val="1"/>
              <w:numPr>
                <w:ilvl w:val="0"/>
                <w:numId w:val="7"/>
              </w:numPr>
              <w:spacing w:after="0" w:line="240" w:lineRule="auto"/>
              <w:ind w:left="470" w:hanging="360"/>
              <w:rPr>
                <w:sz w:val="24"/>
                <w:szCs w:val="24"/>
              </w:rPr>
            </w:pPr>
            <w:r w:rsidDel="00000000" w:rsidR="00000000" w:rsidRPr="00000000">
              <w:rPr>
                <w:sz w:val="24"/>
                <w:szCs w:val="24"/>
                <w:rtl w:val="0"/>
              </w:rPr>
              <w:t xml:space="preserve">În urma evaluării cunoştinţelor de bază acumulate anterior ale studenţilor, respectiv prin stabilirea nivelului corespunzător al acestora, disciplina de faţă vizează atât exersarea şi aprofundarea problemelor legate de comunicare interculturală, cât şi o pregătire pragmatică.</w:t>
            </w:r>
          </w:p>
          <w:p w:rsidR="00000000" w:rsidDel="00000000" w:rsidP="00000000" w:rsidRDefault="00000000" w:rsidRPr="00000000" w14:paraId="000000A0">
            <w:pPr>
              <w:widowControl w:val="1"/>
              <w:numPr>
                <w:ilvl w:val="0"/>
                <w:numId w:val="7"/>
              </w:numPr>
              <w:spacing w:after="0" w:line="240" w:lineRule="auto"/>
              <w:ind w:left="470" w:hanging="360"/>
              <w:rPr>
                <w:sz w:val="24"/>
                <w:szCs w:val="24"/>
              </w:rPr>
            </w:pPr>
            <w:r w:rsidDel="00000000" w:rsidR="00000000" w:rsidRPr="00000000">
              <w:rPr>
                <w:sz w:val="24"/>
                <w:szCs w:val="24"/>
                <w:rtl w:val="0"/>
              </w:rPr>
              <w:t xml:space="preserve">Informarea studen</w:t>
            </w:r>
            <w:r w:rsidDel="00000000" w:rsidR="00000000" w:rsidRPr="00000000">
              <w:rPr>
                <w:rFonts w:ascii="Times New Roman" w:cs="Times New Roman" w:eastAsia="Times New Roman" w:hAnsi="Times New Roman"/>
                <w:sz w:val="24"/>
                <w:szCs w:val="24"/>
                <w:rtl w:val="0"/>
              </w:rPr>
              <w:t xml:space="preserve">ț</w:t>
            </w:r>
            <w:r w:rsidDel="00000000" w:rsidR="00000000" w:rsidRPr="00000000">
              <w:rPr>
                <w:sz w:val="24"/>
                <w:szCs w:val="24"/>
                <w:rtl w:val="0"/>
              </w:rPr>
              <w:t xml:space="preserve">ilor despre no</w:t>
            </w:r>
            <w:r w:rsidDel="00000000" w:rsidR="00000000" w:rsidRPr="00000000">
              <w:rPr>
                <w:rFonts w:ascii="Times New Roman" w:cs="Times New Roman" w:eastAsia="Times New Roman" w:hAnsi="Times New Roman"/>
                <w:sz w:val="24"/>
                <w:szCs w:val="24"/>
                <w:rtl w:val="0"/>
              </w:rPr>
              <w:t xml:space="preserve">ț</w:t>
            </w:r>
            <w:r w:rsidDel="00000000" w:rsidR="00000000" w:rsidRPr="00000000">
              <w:rPr>
                <w:sz w:val="24"/>
                <w:szCs w:val="24"/>
                <w:rtl w:val="0"/>
              </w:rPr>
              <w:t xml:space="preserve">iunile de baz</w:t>
            </w:r>
            <w:r w:rsidDel="00000000" w:rsidR="00000000" w:rsidRPr="00000000">
              <w:rPr>
                <w:rFonts w:ascii="Times New Roman" w:cs="Times New Roman" w:eastAsia="Times New Roman" w:hAnsi="Times New Roman"/>
                <w:sz w:val="24"/>
                <w:szCs w:val="24"/>
                <w:rtl w:val="0"/>
              </w:rPr>
              <w:t xml:space="preserve">ă </w:t>
            </w:r>
            <w:r w:rsidDel="00000000" w:rsidR="00000000" w:rsidRPr="00000000">
              <w:rPr>
                <w:sz w:val="24"/>
                <w:szCs w:val="24"/>
                <w:rtl w:val="0"/>
              </w:rPr>
              <w:t xml:space="preserve">ale disciplinei.</w:t>
            </w:r>
          </w:p>
          <w:p w:rsidR="00000000" w:rsidDel="00000000" w:rsidP="00000000" w:rsidRDefault="00000000" w:rsidRPr="00000000" w14:paraId="000000A1">
            <w:pPr>
              <w:numPr>
                <w:ilvl w:val="0"/>
                <w:numId w:val="7"/>
              </w:numPr>
              <w:spacing w:after="0" w:line="240" w:lineRule="auto"/>
              <w:ind w:left="470" w:right="-20" w:hanging="360"/>
              <w:rPr>
                <w:sz w:val="24"/>
                <w:szCs w:val="24"/>
              </w:rPr>
            </w:pPr>
            <w:r w:rsidDel="00000000" w:rsidR="00000000" w:rsidRPr="00000000">
              <w:rPr>
                <w:sz w:val="24"/>
                <w:szCs w:val="24"/>
                <w:rtl w:val="0"/>
              </w:rPr>
              <w:t xml:space="preserve">Dezvoltarea abilităţii de sintetizare a conceptelor fundamentale şi evaluarea critică a perspectivelor multiple aparţinând disciplinei.</w:t>
            </w:r>
          </w:p>
          <w:p w:rsidR="00000000" w:rsidDel="00000000" w:rsidP="00000000" w:rsidRDefault="00000000" w:rsidRPr="00000000" w14:paraId="000000A2">
            <w:pPr>
              <w:numPr>
                <w:ilvl w:val="0"/>
                <w:numId w:val="7"/>
              </w:numPr>
              <w:spacing w:after="0" w:line="240" w:lineRule="auto"/>
              <w:ind w:left="470" w:right="-20" w:hanging="360"/>
              <w:rPr>
                <w:sz w:val="24"/>
                <w:szCs w:val="24"/>
              </w:rPr>
            </w:pPr>
            <w:r w:rsidDel="00000000" w:rsidR="00000000" w:rsidRPr="00000000">
              <w:rPr>
                <w:sz w:val="24"/>
                <w:szCs w:val="24"/>
                <w:rtl w:val="0"/>
              </w:rPr>
              <w:t xml:space="preserve">Dezvoltarea gândirii critice asupra domeniului. </w:t>
            </w:r>
          </w:p>
          <w:p w:rsidR="00000000" w:rsidDel="00000000" w:rsidP="00000000" w:rsidRDefault="00000000" w:rsidRPr="00000000" w14:paraId="000000A3">
            <w:pPr>
              <w:spacing w:after="0" w:line="240" w:lineRule="auto"/>
              <w:ind w:right="-20"/>
              <w:rPr>
                <w:sz w:val="24"/>
                <w:szCs w:val="24"/>
              </w:rPr>
            </w:pPr>
            <w:r w:rsidDel="00000000" w:rsidR="00000000" w:rsidRPr="00000000">
              <w:rPr>
                <w:rtl w:val="0"/>
              </w:rPr>
            </w:r>
          </w:p>
          <w:p w:rsidR="00000000" w:rsidDel="00000000" w:rsidP="00000000" w:rsidRDefault="00000000" w:rsidRPr="00000000" w14:paraId="000000A4">
            <w:pPr>
              <w:widowControl w:val="1"/>
              <w:spacing w:after="0" w:line="240" w:lineRule="auto"/>
              <w:ind w:left="110" w:firstLine="0"/>
              <w:rPr>
                <w:sz w:val="24"/>
                <w:szCs w:val="24"/>
              </w:rPr>
            </w:pPr>
            <w:r w:rsidDel="00000000" w:rsidR="00000000" w:rsidRPr="00000000">
              <w:rPr>
                <w:rtl w:val="0"/>
              </w:rPr>
            </w:r>
          </w:p>
          <w:p w:rsidR="00000000" w:rsidDel="00000000" w:rsidP="00000000" w:rsidRDefault="00000000" w:rsidRPr="00000000" w14:paraId="000000A5">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6">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7">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8">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9">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A">
            <w:pPr>
              <w:spacing w:after="0" w:line="240" w:lineRule="auto"/>
              <w:ind w:left="105" w:right="-20" w:firstLine="0"/>
              <w:rPr>
                <w:sz w:val="24"/>
                <w:szCs w:val="24"/>
              </w:rPr>
            </w:pPr>
            <w:r w:rsidDel="00000000" w:rsidR="00000000" w:rsidRPr="00000000">
              <w:rPr>
                <w:rtl w:val="0"/>
              </w:rPr>
            </w:r>
          </w:p>
          <w:p w:rsidR="00000000" w:rsidDel="00000000" w:rsidP="00000000" w:rsidRDefault="00000000" w:rsidRPr="00000000" w14:paraId="000000AB">
            <w:pPr>
              <w:spacing w:after="0" w:line="240" w:lineRule="auto"/>
              <w:ind w:left="105" w:right="-20" w:firstLine="0"/>
              <w:rPr>
                <w:sz w:val="24"/>
                <w:szCs w:val="24"/>
              </w:rPr>
            </w:pPr>
            <w:r w:rsidDel="00000000" w:rsidR="00000000" w:rsidRPr="00000000">
              <w:rPr>
                <w:rtl w:val="0"/>
              </w:rPr>
            </w:r>
          </w:p>
        </w:tc>
      </w:tr>
      <w:tr>
        <w:trPr>
          <w:cantSplit w:val="0"/>
          <w:trHeight w:val="22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numPr>
                <w:ilvl w:val="1"/>
                <w:numId w:val="1"/>
              </w:numPr>
              <w:spacing w:after="0" w:line="267" w:lineRule="auto"/>
              <w:ind w:left="462" w:right="-20" w:hanging="360"/>
              <w:rPr>
                <w:sz w:val="24"/>
                <w:szCs w:val="24"/>
              </w:rPr>
            </w:pPr>
            <w:r w:rsidDel="00000000" w:rsidR="00000000" w:rsidRPr="00000000">
              <w:rPr>
                <w:sz w:val="24"/>
                <w:szCs w:val="24"/>
                <w:rtl w:val="0"/>
              </w:rPr>
              <w:t xml:space="preserve">Obiectivele specifice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numPr>
                <w:ilvl w:val="0"/>
                <w:numId w:val="3"/>
              </w:numPr>
              <w:spacing w:after="0" w:line="240" w:lineRule="auto"/>
              <w:ind w:left="426" w:hanging="284"/>
              <w:rPr>
                <w:sz w:val="24"/>
                <w:szCs w:val="24"/>
              </w:rPr>
            </w:pPr>
            <w:r w:rsidDel="00000000" w:rsidR="00000000" w:rsidRPr="00000000">
              <w:rPr>
                <w:sz w:val="24"/>
                <w:szCs w:val="24"/>
                <w:rtl w:val="0"/>
              </w:rPr>
              <w:t xml:space="preserve">Familiarizarea studenților cu noțiunile legate de comunicare interculturală.</w:t>
            </w:r>
          </w:p>
          <w:p w:rsidR="00000000" w:rsidDel="00000000" w:rsidP="00000000" w:rsidRDefault="00000000" w:rsidRPr="00000000" w14:paraId="000000AE">
            <w:pPr>
              <w:numPr>
                <w:ilvl w:val="0"/>
                <w:numId w:val="3"/>
              </w:numPr>
              <w:spacing w:after="0" w:line="240" w:lineRule="auto"/>
              <w:ind w:left="426" w:hanging="284"/>
              <w:rPr>
                <w:sz w:val="24"/>
                <w:szCs w:val="24"/>
              </w:rPr>
            </w:pPr>
            <w:r w:rsidDel="00000000" w:rsidR="00000000" w:rsidRPr="00000000">
              <w:rPr>
                <w:sz w:val="24"/>
                <w:szCs w:val="24"/>
                <w:rtl w:val="0"/>
              </w:rPr>
              <w:t xml:space="preserve">Îmbunătățirea a cunoștințelor legate de diversitatea culturală.</w:t>
            </w:r>
          </w:p>
          <w:p w:rsidR="00000000" w:rsidDel="00000000" w:rsidP="00000000" w:rsidRDefault="00000000" w:rsidRPr="00000000" w14:paraId="000000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Analiza caracterului complex al modalităţilor de abordare a fenomenului cultural şi a premizelor teoretice specifice. </w:t>
            </w:r>
          </w:p>
          <w:p w:rsidR="00000000" w:rsidDel="00000000" w:rsidP="00000000" w:rsidRDefault="00000000" w:rsidRPr="00000000" w14:paraId="000000B0">
            <w:pPr>
              <w:numPr>
                <w:ilvl w:val="0"/>
                <w:numId w:val="3"/>
              </w:numPr>
              <w:spacing w:after="0" w:line="240" w:lineRule="auto"/>
              <w:ind w:left="426" w:hanging="284"/>
              <w:rPr>
                <w:sz w:val="24"/>
                <w:szCs w:val="24"/>
              </w:rPr>
            </w:pPr>
            <w:r w:rsidDel="00000000" w:rsidR="00000000" w:rsidRPr="00000000">
              <w:rPr>
                <w:sz w:val="24"/>
                <w:szCs w:val="24"/>
                <w:rtl w:val="0"/>
              </w:rPr>
              <w:t xml:space="preserve">Dezvoltarea sensibilității față de diferențe culturale.</w:t>
            </w:r>
          </w:p>
          <w:p w:rsidR="00000000" w:rsidDel="00000000" w:rsidP="00000000" w:rsidRDefault="00000000" w:rsidRPr="00000000" w14:paraId="000000B1">
            <w:pPr>
              <w:numPr>
                <w:ilvl w:val="0"/>
                <w:numId w:val="3"/>
              </w:numPr>
              <w:spacing w:line="240" w:lineRule="auto"/>
              <w:ind w:left="426" w:hanging="284"/>
              <w:rPr>
                <w:sz w:val="24"/>
                <w:szCs w:val="24"/>
              </w:rPr>
            </w:pPr>
            <w:r w:rsidDel="00000000" w:rsidR="00000000" w:rsidRPr="00000000">
              <w:rPr>
                <w:sz w:val="24"/>
                <w:szCs w:val="24"/>
                <w:rtl w:val="0"/>
              </w:rPr>
              <w:t xml:space="preserve">Stimularea deschiderii spre dialog cu alte modele culturale.</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B3">
      <w:pPr>
        <w:spacing w:after="0" w:before="3" w:line="240" w:lineRule="auto"/>
        <w:rPr>
          <w:sz w:val="24"/>
          <w:szCs w:val="24"/>
        </w:rPr>
      </w:pPr>
      <w:r w:rsidDel="00000000" w:rsidR="00000000" w:rsidRPr="00000000">
        <w:rPr>
          <w:rtl w:val="0"/>
        </w:rPr>
      </w:r>
    </w:p>
    <w:p w:rsidR="00000000" w:rsidDel="00000000" w:rsidP="00000000" w:rsidRDefault="00000000" w:rsidRPr="00000000" w14:paraId="000000B4">
      <w:pPr>
        <w:spacing w:after="0" w:before="29" w:line="240" w:lineRule="auto"/>
        <w:ind w:right="-20"/>
        <w:rPr>
          <w:b w:val="1"/>
          <w:sz w:val="24"/>
          <w:szCs w:val="24"/>
        </w:rPr>
      </w:pPr>
      <w:r w:rsidDel="00000000" w:rsidR="00000000" w:rsidRPr="00000000">
        <w:rPr>
          <w:b w:val="1"/>
          <w:sz w:val="24"/>
          <w:szCs w:val="24"/>
          <w:rtl w:val="0"/>
        </w:rPr>
        <w:t xml:space="preserve">8. Conţinuturi</w:t>
      </w:r>
    </w:p>
    <w:p w:rsidR="00000000" w:rsidDel="00000000" w:rsidP="00000000" w:rsidRDefault="00000000" w:rsidRPr="00000000" w14:paraId="000000B5">
      <w:pPr>
        <w:spacing w:after="0" w:before="29" w:line="240" w:lineRule="auto"/>
        <w:ind w:left="573" w:right="-20" w:firstLine="0"/>
        <w:rPr>
          <w:sz w:val="24"/>
          <w:szCs w:val="24"/>
        </w:rPr>
      </w:pPr>
      <w:r w:rsidDel="00000000" w:rsidR="00000000" w:rsidRPr="00000000">
        <w:rPr>
          <w:rtl w:val="0"/>
        </w:rPr>
      </w:r>
    </w:p>
    <w:tbl>
      <w:tblPr>
        <w:tblStyle w:val="Table8"/>
        <w:tblW w:w="10190.0" w:type="dxa"/>
        <w:jc w:val="left"/>
        <w:tblInd w:w="5.0" w:type="dxa"/>
        <w:tblLayout w:type="fixed"/>
        <w:tblLook w:val="0000"/>
      </w:tblPr>
      <w:tblGrid>
        <w:gridCol w:w="5670"/>
        <w:gridCol w:w="2804"/>
        <w:gridCol w:w="1716"/>
        <w:tblGridChange w:id="0">
          <w:tblGrid>
            <w:gridCol w:w="5670"/>
            <w:gridCol w:w="2804"/>
            <w:gridCol w:w="1716"/>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after="0" w:line="272" w:lineRule="auto"/>
              <w:ind w:left="102" w:right="-20" w:firstLine="0"/>
              <w:rPr>
                <w:sz w:val="24"/>
                <w:szCs w:val="24"/>
              </w:rPr>
            </w:pPr>
            <w:r w:rsidDel="00000000" w:rsidR="00000000" w:rsidRPr="00000000">
              <w:rPr>
                <w:b w:val="1"/>
                <w:sz w:val="24"/>
                <w:szCs w:val="24"/>
                <w:rtl w:val="0"/>
              </w:rPr>
              <w:t xml:space="preserve">8.1 Curs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after="0" w:line="272" w:lineRule="auto"/>
              <w:ind w:left="105" w:right="-20" w:firstLine="0"/>
              <w:jc w:val="center"/>
              <w:rPr>
                <w:sz w:val="24"/>
                <w:szCs w:val="24"/>
              </w:rPr>
            </w:pPr>
            <w:r w:rsidDel="00000000" w:rsidR="00000000" w:rsidRPr="00000000">
              <w:rPr>
                <w:b w:val="1"/>
                <w:sz w:val="24"/>
                <w:szCs w:val="24"/>
                <w:rtl w:val="0"/>
              </w:rPr>
              <w:t xml:space="preserve">Metode de predare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after="0" w:line="272" w:lineRule="auto"/>
              <w:ind w:left="102" w:right="-20" w:firstLine="0"/>
              <w:jc w:val="center"/>
              <w:rPr>
                <w:sz w:val="24"/>
                <w:szCs w:val="24"/>
              </w:rPr>
            </w:pPr>
            <w:r w:rsidDel="00000000" w:rsidR="00000000" w:rsidRPr="00000000">
              <w:rPr>
                <w:b w:val="1"/>
                <w:sz w:val="24"/>
                <w:szCs w:val="24"/>
                <w:rtl w:val="0"/>
              </w:rPr>
              <w:t xml:space="preserve">Observaţii</w:t>
            </w:r>
            <w:r w:rsidDel="00000000" w:rsidR="00000000" w:rsidRPr="00000000">
              <w:rPr>
                <w:rtl w:val="0"/>
              </w:rPr>
            </w:r>
          </w:p>
        </w:tc>
      </w:tr>
      <w:tr>
        <w:trPr>
          <w:cantSplit w:val="0"/>
          <w:trHeight w:val="72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widowControl w:val="1"/>
              <w:numPr>
                <w:ilvl w:val="0"/>
                <w:numId w:val="6"/>
              </w:numPr>
              <w:spacing w:after="0" w:line="240" w:lineRule="auto"/>
              <w:ind w:left="720" w:hanging="360"/>
              <w:jc w:val="both"/>
              <w:rPr/>
            </w:pPr>
            <w:r w:rsidDel="00000000" w:rsidR="00000000" w:rsidRPr="00000000">
              <w:rPr>
                <w:rtl w:val="0"/>
              </w:rPr>
              <w:t xml:space="preserve">Conceptul de cultură. Definiţii / A kultúra fogalma. Meghatározások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after="0" w:line="240" w:lineRule="auto"/>
              <w:ind w:left="142"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spacing w:after="0" w:line="267" w:lineRule="auto"/>
              <w:ind w:left="102" w:right="-20" w:firstLine="0"/>
              <w:jc w:val="center"/>
              <w:rPr>
                <w:sz w:val="24"/>
                <w:szCs w:val="24"/>
              </w:rPr>
            </w:pPr>
            <w:r w:rsidDel="00000000" w:rsidR="00000000" w:rsidRPr="00000000">
              <w:rPr>
                <w:sz w:val="24"/>
                <w:szCs w:val="24"/>
                <w:rtl w:val="0"/>
              </w:rPr>
              <w:t xml:space="preserve">2</w:t>
            </w:r>
          </w:p>
        </w:tc>
      </w:tr>
      <w:tr>
        <w:trPr>
          <w:cantSplit w:val="0"/>
          <w:trHeight w:val="70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widowControl w:val="1"/>
              <w:numPr>
                <w:ilvl w:val="0"/>
                <w:numId w:val="6"/>
              </w:numPr>
              <w:spacing w:after="0" w:line="240" w:lineRule="auto"/>
              <w:ind w:left="720" w:hanging="360"/>
              <w:jc w:val="both"/>
              <w:rPr/>
            </w:pPr>
            <w:r w:rsidDel="00000000" w:rsidR="00000000" w:rsidRPr="00000000">
              <w:rPr>
                <w:rtl w:val="0"/>
              </w:rPr>
              <w:t xml:space="preserve">Conceptul de cultură. Definiţii / A kultúra fogalma. Meghatározások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tabs>
                <w:tab w:val="left" w:leader="none" w:pos="820"/>
              </w:tabs>
              <w:spacing w:after="0" w:before="1"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58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widowControl w:val="1"/>
              <w:numPr>
                <w:ilvl w:val="0"/>
                <w:numId w:val="6"/>
              </w:numPr>
              <w:spacing w:after="0" w:line="240" w:lineRule="auto"/>
              <w:ind w:left="720" w:hanging="360"/>
              <w:jc w:val="both"/>
              <w:rPr/>
            </w:pPr>
            <w:r w:rsidDel="00000000" w:rsidR="00000000" w:rsidRPr="00000000">
              <w:rPr>
                <w:rtl w:val="0"/>
              </w:rPr>
              <w:t xml:space="preserve">Modelele culturii / A kultúra modelljei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6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widowControl w:val="1"/>
              <w:numPr>
                <w:ilvl w:val="0"/>
                <w:numId w:val="6"/>
              </w:numPr>
              <w:spacing w:after="0" w:line="240" w:lineRule="auto"/>
              <w:ind w:left="720" w:hanging="360"/>
              <w:jc w:val="both"/>
              <w:rPr/>
            </w:pPr>
            <w:r w:rsidDel="00000000" w:rsidR="00000000" w:rsidRPr="00000000">
              <w:rPr>
                <w:rtl w:val="0"/>
              </w:rPr>
              <w:t xml:space="preserve">Cultură și societate / Kultúra és társadalom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6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widowControl w:val="1"/>
              <w:numPr>
                <w:ilvl w:val="0"/>
                <w:numId w:val="6"/>
              </w:numPr>
              <w:spacing w:after="0" w:line="240" w:lineRule="auto"/>
              <w:ind w:left="720" w:hanging="360"/>
              <w:jc w:val="both"/>
              <w:rPr/>
            </w:pPr>
            <w:r w:rsidDel="00000000" w:rsidR="00000000" w:rsidRPr="00000000">
              <w:rPr>
                <w:rtl w:val="0"/>
              </w:rPr>
              <w:t xml:space="preserve">Cultură și națiune / Kultúra és nemzet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84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widowControl w:val="1"/>
              <w:numPr>
                <w:ilvl w:val="0"/>
                <w:numId w:val="6"/>
              </w:numPr>
              <w:spacing w:after="0" w:line="240" w:lineRule="auto"/>
              <w:ind w:left="720" w:hanging="360"/>
              <w:jc w:val="both"/>
              <w:rPr/>
            </w:pPr>
            <w:r w:rsidDel="00000000" w:rsidR="00000000" w:rsidRPr="00000000">
              <w:rPr>
                <w:rtl w:val="0"/>
              </w:rPr>
              <w:t xml:space="preserve">Etnocentrismul şi cultura naţională. Relativismul cultural / Etnocentrizmus és nemzeti kultúra. Kulturális relativizmus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71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widowControl w:val="1"/>
              <w:numPr>
                <w:ilvl w:val="0"/>
                <w:numId w:val="6"/>
              </w:numPr>
              <w:spacing w:after="0" w:line="240" w:lineRule="auto"/>
              <w:ind w:left="720" w:hanging="360"/>
              <w:jc w:val="both"/>
              <w:rPr/>
            </w:pPr>
            <w:r w:rsidDel="00000000" w:rsidR="00000000" w:rsidRPr="00000000">
              <w:rPr>
                <w:rtl w:val="0"/>
              </w:rPr>
              <w:t xml:space="preserve">Culturi majoritare și culturi minoritare / Többségi és kisebbségi kultúrák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85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widowControl w:val="1"/>
              <w:numPr>
                <w:ilvl w:val="0"/>
                <w:numId w:val="6"/>
              </w:numPr>
              <w:spacing w:after="0" w:line="240" w:lineRule="auto"/>
              <w:ind w:left="720" w:hanging="360"/>
              <w:jc w:val="both"/>
              <w:rPr/>
            </w:pPr>
            <w:r w:rsidDel="00000000" w:rsidR="00000000" w:rsidRPr="00000000">
              <w:rPr>
                <w:rtl w:val="0"/>
              </w:rPr>
              <w:t xml:space="preserve">Cultură și globalizare / Kultúra és globalizáció</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8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widowControl w:val="1"/>
              <w:numPr>
                <w:ilvl w:val="0"/>
                <w:numId w:val="6"/>
              </w:numPr>
              <w:spacing w:after="0" w:line="240" w:lineRule="auto"/>
              <w:ind w:left="720" w:hanging="360"/>
              <w:jc w:val="both"/>
              <w:rPr/>
            </w:pPr>
            <w:r w:rsidDel="00000000" w:rsidR="00000000" w:rsidRPr="00000000">
              <w:rPr>
                <w:rtl w:val="0"/>
              </w:rPr>
              <w:t xml:space="preserve">Stereotipuri şi prejudecăţi. Valorile şi comunicarea / Sztereotípiák és előítéletek. Értékek és komminikáció</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84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widowControl w:val="1"/>
              <w:numPr>
                <w:ilvl w:val="0"/>
                <w:numId w:val="6"/>
              </w:numPr>
              <w:spacing w:after="0" w:line="240" w:lineRule="auto"/>
              <w:ind w:left="720" w:hanging="360"/>
              <w:jc w:val="both"/>
              <w:rPr/>
            </w:pPr>
            <w:r w:rsidDel="00000000" w:rsidR="00000000" w:rsidRPr="00000000">
              <w:rPr>
                <w:rtl w:val="0"/>
              </w:rPr>
              <w:t xml:space="preserve">Stereotipuri etnice și regionale / Etnikai és regionális sztereotípiák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6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widowControl w:val="1"/>
              <w:numPr>
                <w:ilvl w:val="0"/>
                <w:numId w:val="6"/>
              </w:numPr>
              <w:spacing w:after="0" w:line="240" w:lineRule="auto"/>
              <w:ind w:left="720" w:hanging="360"/>
              <w:jc w:val="both"/>
              <w:rPr/>
            </w:pPr>
            <w:r w:rsidDel="00000000" w:rsidR="00000000" w:rsidRPr="00000000">
              <w:rPr>
                <w:rtl w:val="0"/>
              </w:rPr>
              <w:t xml:space="preserve">Percepția alterității / Az „idegenség” érzékelése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7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widowControl w:val="1"/>
              <w:numPr>
                <w:ilvl w:val="0"/>
                <w:numId w:val="6"/>
              </w:numPr>
              <w:spacing w:after="0" w:line="240" w:lineRule="auto"/>
              <w:ind w:left="720" w:hanging="360"/>
              <w:jc w:val="both"/>
              <w:rPr/>
            </w:pPr>
            <w:r w:rsidDel="00000000" w:rsidR="00000000" w:rsidRPr="00000000">
              <w:rPr>
                <w:rtl w:val="0"/>
              </w:rPr>
              <w:t xml:space="preserve">Conceptele și tipurile multiculturalității / A multikultulizmus definíciói és típusai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7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widowControl w:val="1"/>
              <w:numPr>
                <w:ilvl w:val="0"/>
                <w:numId w:val="6"/>
              </w:numPr>
              <w:spacing w:after="0" w:line="240" w:lineRule="auto"/>
              <w:ind w:left="720" w:hanging="360"/>
              <w:jc w:val="both"/>
              <w:rPr/>
            </w:pPr>
            <w:r w:rsidDel="00000000" w:rsidR="00000000" w:rsidRPr="00000000">
              <w:rPr>
                <w:rtl w:val="0"/>
              </w:rPr>
              <w:t xml:space="preserve">Conceptele și tipurile multiculturalității / A multikultulizmus definíciói és típusai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70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widowControl w:val="1"/>
              <w:numPr>
                <w:ilvl w:val="0"/>
                <w:numId w:val="6"/>
              </w:numPr>
              <w:spacing w:after="0" w:line="240" w:lineRule="auto"/>
              <w:ind w:left="720" w:hanging="360"/>
              <w:jc w:val="both"/>
              <w:rPr/>
            </w:pPr>
            <w:r w:rsidDel="00000000" w:rsidR="00000000" w:rsidRPr="00000000">
              <w:rPr>
                <w:rtl w:val="0"/>
              </w:rPr>
              <w:t xml:space="preserve">Ciocnirea civilizațiilor / A civilizációk összeütközése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tabs>
                <w:tab w:val="left" w:leader="none" w:pos="820"/>
              </w:tabs>
              <w:spacing w:after="0" w:before="4" w:line="240" w:lineRule="auto"/>
              <w:ind w:left="142" w:right="-20" w:firstLine="0"/>
              <w:jc w:val="center"/>
              <w:rPr>
                <w:sz w:val="24"/>
                <w:szCs w:val="24"/>
              </w:rPr>
            </w:pPr>
            <w:r w:rsidDel="00000000" w:rsidR="00000000" w:rsidRPr="00000000">
              <w:rPr>
                <w:sz w:val="24"/>
                <w:szCs w:val="24"/>
                <w:rtl w:val="0"/>
              </w:rPr>
              <w:t xml:space="preserve">Prelegere, conversație euristică, exerciții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jc w:val="center"/>
              <w:rPr/>
            </w:pPr>
            <w:r w:rsidDel="00000000" w:rsidR="00000000" w:rsidRPr="00000000">
              <w:rPr>
                <w:sz w:val="24"/>
                <w:szCs w:val="24"/>
                <w:rtl w:val="0"/>
              </w:rPr>
              <w:t xml:space="preserve">2</w:t>
            </w:r>
            <w:r w:rsidDel="00000000" w:rsidR="00000000" w:rsidRPr="00000000">
              <w:rPr>
                <w:rtl w:val="0"/>
              </w:rPr>
            </w:r>
          </w:p>
        </w:tc>
      </w:tr>
      <w:tr>
        <w:trPr>
          <w:cantSplit w:val="0"/>
          <w:trHeight w:val="11637"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after="0" w:line="272" w:lineRule="auto"/>
              <w:ind w:left="142" w:right="125" w:firstLine="0"/>
              <w:rPr>
                <w:b w:val="1"/>
                <w:sz w:val="24"/>
                <w:szCs w:val="24"/>
              </w:rPr>
            </w:pPr>
            <w:r w:rsidDel="00000000" w:rsidR="00000000" w:rsidRPr="00000000">
              <w:rPr>
                <w:b w:val="1"/>
                <w:sz w:val="24"/>
                <w:szCs w:val="24"/>
                <w:rtl w:val="0"/>
              </w:rPr>
              <w:t xml:space="preserve">Bibliografie</w:t>
            </w:r>
          </w:p>
          <w:p w:rsidR="00000000" w:rsidDel="00000000" w:rsidP="00000000" w:rsidRDefault="00000000" w:rsidRPr="00000000" w14:paraId="000000E4">
            <w:pPr>
              <w:spacing w:after="0" w:line="240" w:lineRule="auto"/>
              <w:ind w:left="142" w:right="125" w:firstLine="0"/>
              <w:rPr>
                <w:sz w:val="24"/>
                <w:szCs w:val="24"/>
              </w:rPr>
            </w:pPr>
            <w:r w:rsidDel="00000000" w:rsidR="00000000" w:rsidRPr="00000000">
              <w:rPr>
                <w:rtl w:val="0"/>
              </w:rPr>
            </w:r>
          </w:p>
          <w:p w:rsidR="00000000" w:rsidDel="00000000" w:rsidP="00000000" w:rsidRDefault="00000000" w:rsidRPr="00000000" w14:paraId="000000E5">
            <w:pPr>
              <w:numPr>
                <w:ilvl w:val="0"/>
                <w:numId w:val="4"/>
              </w:numPr>
              <w:spacing w:after="120" w:before="280" w:line="240" w:lineRule="auto"/>
              <w:ind w:left="714" w:hanging="357"/>
              <w:rPr/>
            </w:pPr>
            <w:r w:rsidDel="00000000" w:rsidR="00000000" w:rsidRPr="00000000">
              <w:rPr>
                <w:rtl w:val="0"/>
              </w:rPr>
              <w:t xml:space="preserve">Albu-Balogh Andrea, János Szabolcs: </w:t>
            </w:r>
            <w:r w:rsidDel="00000000" w:rsidR="00000000" w:rsidRPr="00000000">
              <w:rPr>
                <w:i w:val="1"/>
                <w:rtl w:val="0"/>
              </w:rPr>
              <w:t xml:space="preserve">Az irodalom és a kultúra éltető közege: a lokális és a regionális 2.</w:t>
            </w:r>
            <w:r w:rsidDel="00000000" w:rsidR="00000000" w:rsidRPr="00000000">
              <w:rPr>
                <w:rtl w:val="0"/>
              </w:rPr>
              <w:t xml:space="preserve"> Kolozsvár: Erdélyi Múzeum Egyesület, 2023.</w:t>
            </w:r>
          </w:p>
          <w:p w:rsidR="00000000" w:rsidDel="00000000" w:rsidP="00000000" w:rsidRDefault="00000000" w:rsidRPr="00000000" w14:paraId="000000E6">
            <w:pPr>
              <w:numPr>
                <w:ilvl w:val="0"/>
                <w:numId w:val="4"/>
              </w:numPr>
              <w:spacing w:after="120" w:before="280" w:line="240" w:lineRule="auto"/>
              <w:ind w:left="714" w:hanging="357"/>
              <w:rPr/>
            </w:pPr>
            <w:r w:rsidDel="00000000" w:rsidR="00000000" w:rsidRPr="00000000">
              <w:rPr>
                <w:rtl w:val="0"/>
              </w:rPr>
              <w:t xml:space="preserve">Albu-Balogh Andrea, János Szabolcs, Verók Attila: </w:t>
            </w:r>
            <w:r w:rsidDel="00000000" w:rsidR="00000000" w:rsidRPr="00000000">
              <w:rPr>
                <w:i w:val="1"/>
                <w:rtl w:val="0"/>
              </w:rPr>
              <w:t xml:space="preserve">Az irodalom és a kultúra éltető közege: a lokális és a regionális. </w:t>
            </w:r>
            <w:r w:rsidDel="00000000" w:rsidR="00000000" w:rsidRPr="00000000">
              <w:rPr>
                <w:rtl w:val="0"/>
              </w:rPr>
              <w:t xml:space="preserve">A 2018. november 5-6-i nagyváradi konferencia szerkesztett szövegei. Cluj-Napoca: Erdélyi Múzeum Egyesület, 2020.</w:t>
            </w:r>
          </w:p>
          <w:p w:rsidR="00000000" w:rsidDel="00000000" w:rsidP="00000000" w:rsidRDefault="00000000" w:rsidRPr="00000000" w14:paraId="000000E7">
            <w:pPr>
              <w:numPr>
                <w:ilvl w:val="0"/>
                <w:numId w:val="4"/>
              </w:numPr>
              <w:spacing w:after="120" w:before="280" w:line="240" w:lineRule="auto"/>
              <w:ind w:left="714" w:hanging="357"/>
              <w:rPr/>
            </w:pPr>
            <w:r w:rsidDel="00000000" w:rsidR="00000000" w:rsidRPr="00000000">
              <w:rPr>
                <w:rtl w:val="0"/>
              </w:rPr>
              <w:t xml:space="preserve">Bitterli, Urs: </w:t>
            </w:r>
            <w:r w:rsidDel="00000000" w:rsidR="00000000" w:rsidRPr="00000000">
              <w:rPr>
                <w:i w:val="1"/>
                <w:rtl w:val="0"/>
              </w:rPr>
              <w:t xml:space="preserve">"Vadak" és "civilizáltak" : Az európai-tengerentúli érintkezés szellem- és kultúrtörténete</w:t>
            </w:r>
            <w:r w:rsidDel="00000000" w:rsidR="00000000" w:rsidRPr="00000000">
              <w:rPr>
                <w:rtl w:val="0"/>
              </w:rPr>
              <w:t xml:space="preserve">. </w:t>
            </w:r>
            <w:hyperlink r:id="rId7">
              <w:r w:rsidDel="00000000" w:rsidR="00000000" w:rsidRPr="00000000">
                <w:rPr>
                  <w:rtl w:val="0"/>
                </w:rPr>
                <w:t xml:space="preserve">Budapest,</w:t>
              </w:r>
            </w:hyperlink>
            <w:r w:rsidDel="00000000" w:rsidR="00000000" w:rsidRPr="00000000">
              <w:rPr>
                <w:rtl w:val="0"/>
              </w:rPr>
              <w:t xml:space="preserve"> 1982.</w:t>
            </w:r>
          </w:p>
          <w:p w:rsidR="00000000" w:rsidDel="00000000" w:rsidP="00000000" w:rsidRDefault="00000000" w:rsidRPr="00000000" w14:paraId="000000E8">
            <w:pPr>
              <w:numPr>
                <w:ilvl w:val="0"/>
                <w:numId w:val="4"/>
              </w:numPr>
              <w:spacing w:after="120" w:before="0" w:line="240" w:lineRule="auto"/>
              <w:ind w:left="714" w:hanging="357"/>
              <w:rPr/>
            </w:pPr>
            <w:r w:rsidDel="00000000" w:rsidR="00000000" w:rsidRPr="00000000">
              <w:rPr>
                <w:rtl w:val="0"/>
              </w:rPr>
              <w:t xml:space="preserve">Busa Krisztina, János Szabolcs, Tamássy-Lénárt Orsolya: </w:t>
            </w:r>
            <w:r w:rsidDel="00000000" w:rsidR="00000000" w:rsidRPr="00000000">
              <w:rPr>
                <w:i w:val="1"/>
                <w:rtl w:val="0"/>
              </w:rPr>
              <w:t xml:space="preserve">A fordító mint kultúra- és irodalomközvetítő. </w:t>
            </w:r>
            <w:r w:rsidDel="00000000" w:rsidR="00000000" w:rsidRPr="00000000">
              <w:rPr>
                <w:rtl w:val="0"/>
              </w:rPr>
              <w:t xml:space="preserve">Cluj-Napoca, Oradea: Erdélyi Múzeum-Egyesület, Partium, 2022.</w:t>
            </w:r>
          </w:p>
          <w:p w:rsidR="00000000" w:rsidDel="00000000" w:rsidP="00000000" w:rsidRDefault="00000000" w:rsidRPr="00000000" w14:paraId="000000E9">
            <w:pPr>
              <w:numPr>
                <w:ilvl w:val="0"/>
                <w:numId w:val="4"/>
              </w:numPr>
              <w:spacing w:after="120" w:before="0" w:line="240" w:lineRule="auto"/>
              <w:ind w:left="714" w:hanging="357"/>
              <w:rPr/>
            </w:pPr>
            <w:r w:rsidDel="00000000" w:rsidR="00000000" w:rsidRPr="00000000">
              <w:rPr>
                <w:rtl w:val="0"/>
              </w:rPr>
              <w:t xml:space="preserve">Busa Krisztina, János Szabolcs, Tamássy-Lénárt Orsolya:</w:t>
            </w:r>
            <w:r w:rsidDel="00000000" w:rsidR="00000000" w:rsidRPr="00000000">
              <w:rPr>
                <w:i w:val="1"/>
                <w:rtl w:val="0"/>
              </w:rPr>
              <w:t xml:space="preserve"> A fordító mint kultúra- és irodalomközvetítő 2.</w:t>
            </w:r>
            <w:r w:rsidDel="00000000" w:rsidR="00000000" w:rsidRPr="00000000">
              <w:rPr>
                <w:rtl w:val="0"/>
              </w:rPr>
              <w:t xml:space="preserve"> Cluj-Napoca, Oradea: Erdélyi Múzeum-Egyesület, Partium, 2024.</w:t>
            </w:r>
          </w:p>
          <w:p w:rsidR="00000000" w:rsidDel="00000000" w:rsidP="00000000" w:rsidRDefault="00000000" w:rsidRPr="00000000" w14:paraId="000000EA">
            <w:pPr>
              <w:numPr>
                <w:ilvl w:val="0"/>
                <w:numId w:val="4"/>
              </w:numPr>
              <w:spacing w:after="120" w:before="0" w:line="240" w:lineRule="auto"/>
              <w:ind w:left="714" w:hanging="357"/>
              <w:rPr/>
            </w:pPr>
            <w:r w:rsidDel="00000000" w:rsidR="00000000" w:rsidRPr="00000000">
              <w:rPr>
                <w:rtl w:val="0"/>
              </w:rPr>
              <w:t xml:space="preserve">Cozma, Teodor:</w:t>
            </w:r>
            <w:r w:rsidDel="00000000" w:rsidR="00000000" w:rsidRPr="00000000">
              <w:rPr>
                <w:i w:val="1"/>
                <w:rtl w:val="0"/>
              </w:rPr>
              <w:t xml:space="preserve"> O nouă provocare pentru educaţie: interculturalitatea</w:t>
            </w:r>
            <w:r w:rsidDel="00000000" w:rsidR="00000000" w:rsidRPr="00000000">
              <w:rPr>
                <w:rtl w:val="0"/>
              </w:rPr>
              <w:t xml:space="preserve">. Iaşi, 2005.</w:t>
            </w:r>
          </w:p>
          <w:p w:rsidR="00000000" w:rsidDel="00000000" w:rsidP="00000000" w:rsidRDefault="00000000" w:rsidRPr="00000000" w14:paraId="000000EB">
            <w:pPr>
              <w:numPr>
                <w:ilvl w:val="0"/>
                <w:numId w:val="4"/>
              </w:numPr>
              <w:spacing w:after="120" w:before="0" w:line="240" w:lineRule="auto"/>
              <w:ind w:left="714" w:hanging="357"/>
              <w:jc w:val="both"/>
              <w:rPr/>
            </w:pPr>
            <w:r w:rsidDel="00000000" w:rsidR="00000000" w:rsidRPr="00000000">
              <w:rPr>
                <w:rtl w:val="0"/>
              </w:rPr>
              <w:t xml:space="preserve">Csepeli György: Nemzet által homályosan. Budapest, Századvég, 1992.</w:t>
            </w:r>
          </w:p>
          <w:p w:rsidR="00000000" w:rsidDel="00000000" w:rsidP="00000000" w:rsidRDefault="00000000" w:rsidRPr="00000000" w14:paraId="000000EC">
            <w:pPr>
              <w:numPr>
                <w:ilvl w:val="0"/>
                <w:numId w:val="4"/>
              </w:numPr>
              <w:spacing w:after="120" w:before="0" w:line="240" w:lineRule="auto"/>
              <w:ind w:left="720" w:hanging="360"/>
              <w:jc w:val="both"/>
              <w:rPr/>
            </w:pPr>
            <w:r w:rsidDel="00000000" w:rsidR="00000000" w:rsidRPr="00000000">
              <w:rPr>
                <w:rtl w:val="0"/>
              </w:rPr>
              <w:t xml:space="preserve">Dácz Enikő: </w:t>
            </w:r>
            <w:r w:rsidDel="00000000" w:rsidR="00000000" w:rsidRPr="00000000">
              <w:rPr>
                <w:i w:val="1"/>
                <w:rtl w:val="0"/>
              </w:rPr>
              <w:t xml:space="preserve">Literarische Rauminszenierungen in Zentraleuropa: Kronstadt/ Brașov/ Brassó in der ersten Hälfte des 20. Jahrhunderts</w:t>
            </w:r>
            <w:r w:rsidDel="00000000" w:rsidR="00000000" w:rsidRPr="00000000">
              <w:rPr>
                <w:rtl w:val="0"/>
              </w:rPr>
              <w:t xml:space="preserve">. Regensburg: Friedrich Pustet Verlag, 2020. (</w:t>
            </w:r>
            <w:hyperlink r:id="rId8">
              <w:r w:rsidDel="00000000" w:rsidR="00000000" w:rsidRPr="00000000">
                <w:rPr>
                  <w:color w:val="000000"/>
                  <w:u w:val="single"/>
                  <w:rtl w:val="0"/>
                </w:rPr>
                <w:t xml:space="preserve">0053716</w:t>
              </w:r>
            </w:hyperlink>
            <w:r w:rsidDel="00000000" w:rsidR="00000000" w:rsidRPr="00000000">
              <w:rPr>
                <w:rtl w:val="0"/>
              </w:rPr>
              <w:t xml:space="preserve">, </w:t>
            </w:r>
            <w:hyperlink r:id="rId9">
              <w:r w:rsidDel="00000000" w:rsidR="00000000" w:rsidRPr="00000000">
                <w:rPr>
                  <w:color w:val="000000"/>
                  <w:u w:val="single"/>
                  <w:rtl w:val="0"/>
                </w:rPr>
                <w:t xml:space="preserve">0058828</w:t>
              </w:r>
            </w:hyperlink>
            <w:r w:rsidDel="00000000" w:rsidR="00000000" w:rsidRPr="00000000">
              <w:rPr>
                <w:rtl w:val="0"/>
              </w:rPr>
              <w:t xml:space="preserve">)</w:t>
            </w:r>
          </w:p>
          <w:p w:rsidR="00000000" w:rsidDel="00000000" w:rsidP="00000000" w:rsidRDefault="00000000" w:rsidRPr="00000000" w14:paraId="000000ED">
            <w:pPr>
              <w:numPr>
                <w:ilvl w:val="0"/>
                <w:numId w:val="4"/>
              </w:numPr>
              <w:spacing w:after="120" w:before="0" w:line="240" w:lineRule="auto"/>
              <w:ind w:left="720" w:hanging="360"/>
              <w:jc w:val="both"/>
              <w:rPr/>
            </w:pPr>
            <w:r w:rsidDel="00000000" w:rsidR="00000000" w:rsidRPr="00000000">
              <w:rPr>
                <w:rtl w:val="0"/>
              </w:rPr>
              <w:t xml:space="preserve">Demeter M. Attila: Naționalism, multiculturalism, minorități naționale. Cluj-Napoca: Editura Institutului pentru studierea problemelor minorităților naționale, 2012.</w:t>
            </w:r>
          </w:p>
          <w:p w:rsidR="00000000" w:rsidDel="00000000" w:rsidP="00000000" w:rsidRDefault="00000000" w:rsidRPr="00000000" w14:paraId="000000EE">
            <w:pPr>
              <w:numPr>
                <w:ilvl w:val="0"/>
                <w:numId w:val="4"/>
              </w:numPr>
              <w:spacing w:after="120" w:before="0" w:line="240" w:lineRule="auto"/>
              <w:ind w:left="714" w:hanging="357"/>
              <w:jc w:val="both"/>
              <w:rPr/>
            </w:pPr>
            <w:r w:rsidDel="00000000" w:rsidR="00000000" w:rsidRPr="00000000">
              <w:rPr>
                <w:rtl w:val="0"/>
              </w:rPr>
              <w:t xml:space="preserve">Fukuyama, Francis: A történelem vége és az utolsó ember. Budapest, Európa, 1994.</w:t>
            </w:r>
          </w:p>
          <w:p w:rsidR="00000000" w:rsidDel="00000000" w:rsidP="00000000" w:rsidRDefault="00000000" w:rsidRPr="00000000" w14:paraId="000000EF">
            <w:pPr>
              <w:numPr>
                <w:ilvl w:val="0"/>
                <w:numId w:val="4"/>
              </w:numPr>
              <w:spacing w:after="120" w:before="0" w:line="240" w:lineRule="auto"/>
              <w:ind w:left="714" w:hanging="357"/>
              <w:jc w:val="both"/>
              <w:rPr/>
            </w:pPr>
            <w:r w:rsidDel="00000000" w:rsidR="00000000" w:rsidRPr="00000000">
              <w:rPr>
                <w:rtl w:val="0"/>
              </w:rPr>
              <w:t xml:space="preserve">Györgyjakab Izabella – Kukla Krisztián: </w:t>
            </w:r>
            <w:r w:rsidDel="00000000" w:rsidR="00000000" w:rsidRPr="00000000">
              <w:rPr>
                <w:i w:val="1"/>
                <w:rtl w:val="0"/>
              </w:rPr>
              <w:t xml:space="preserve">Centrum és periféria : határ menti perspektívák, kulturális regionalizmus, kortárs vizuális kultúra : Centru și periferie : Perspective în zonele transfrontaliere, regionalism cultural, cultură vizuală. </w:t>
            </w:r>
            <w:r w:rsidDel="00000000" w:rsidR="00000000" w:rsidRPr="00000000">
              <w:rPr>
                <w:rtl w:val="0"/>
              </w:rPr>
              <w:t xml:space="preserve">Debrecen, Mdem, 2011.</w:t>
            </w:r>
          </w:p>
          <w:p w:rsidR="00000000" w:rsidDel="00000000" w:rsidP="00000000" w:rsidRDefault="00000000" w:rsidRPr="00000000" w14:paraId="000000F0">
            <w:pPr>
              <w:numPr>
                <w:ilvl w:val="0"/>
                <w:numId w:val="4"/>
              </w:numPr>
              <w:spacing w:after="120" w:before="0" w:line="240" w:lineRule="auto"/>
              <w:ind w:left="714" w:hanging="357"/>
              <w:rPr/>
            </w:pPr>
            <w:r w:rsidDel="00000000" w:rsidR="00000000" w:rsidRPr="00000000">
              <w:rPr>
                <w:rtl w:val="0"/>
              </w:rPr>
              <w:t xml:space="preserve">Hansen, Klaus P.: </w:t>
            </w:r>
            <w:r w:rsidDel="00000000" w:rsidR="00000000" w:rsidRPr="00000000">
              <w:rPr>
                <w:i w:val="1"/>
                <w:rtl w:val="0"/>
              </w:rPr>
              <w:t xml:space="preserve">Kultur und Kulturwissenschaft: Eine Einführung. </w:t>
            </w:r>
            <w:hyperlink r:id="rId10">
              <w:r w:rsidDel="00000000" w:rsidR="00000000" w:rsidRPr="00000000">
                <w:rPr>
                  <w:rtl w:val="0"/>
                </w:rPr>
                <w:t xml:space="preserve">Tübingen</w:t>
              </w:r>
            </w:hyperlink>
            <w:r w:rsidDel="00000000" w:rsidR="00000000" w:rsidRPr="00000000">
              <w:rPr>
                <w:rtl w:val="0"/>
              </w:rPr>
              <w:t xml:space="preserve">, 2003.</w:t>
            </w:r>
          </w:p>
          <w:p w:rsidR="00000000" w:rsidDel="00000000" w:rsidP="00000000" w:rsidRDefault="00000000" w:rsidRPr="00000000" w14:paraId="000000F1">
            <w:pPr>
              <w:numPr>
                <w:ilvl w:val="0"/>
                <w:numId w:val="4"/>
              </w:numPr>
              <w:spacing w:after="120" w:before="0" w:line="240" w:lineRule="auto"/>
              <w:ind w:left="714" w:hanging="357"/>
              <w:jc w:val="both"/>
              <w:rPr/>
            </w:pPr>
            <w:r w:rsidDel="00000000" w:rsidR="00000000" w:rsidRPr="00000000">
              <w:rPr>
                <w:rtl w:val="0"/>
              </w:rPr>
              <w:t xml:space="preserve">Huntington, Samuel P.: A civilizációk összecsapása és a világrend átalakulása. Budapest, Európa, 2014.</w:t>
            </w:r>
          </w:p>
          <w:p w:rsidR="00000000" w:rsidDel="00000000" w:rsidP="00000000" w:rsidRDefault="00000000" w:rsidRPr="00000000" w14:paraId="000000F2">
            <w:pPr>
              <w:numPr>
                <w:ilvl w:val="0"/>
                <w:numId w:val="4"/>
              </w:numPr>
              <w:spacing w:after="120" w:before="0" w:line="240" w:lineRule="auto"/>
              <w:ind w:left="714" w:hanging="357"/>
              <w:jc w:val="both"/>
              <w:rPr/>
            </w:pPr>
            <w:r w:rsidDel="00000000" w:rsidR="00000000" w:rsidRPr="00000000">
              <w:rPr>
                <w:rtl w:val="0"/>
              </w:rPr>
              <w:t xml:space="preserve">Imke Leicht: Multikulturalismus auf dem Prüfstand : Kultur, Identität und Differenz in modernen Einwanderungsgesellschaften. Berlin, Metropol Verlag, 2009.</w:t>
            </w:r>
          </w:p>
          <w:p w:rsidR="00000000" w:rsidDel="00000000" w:rsidP="00000000" w:rsidRDefault="00000000" w:rsidRPr="00000000" w14:paraId="000000F3">
            <w:pPr>
              <w:numPr>
                <w:ilvl w:val="0"/>
                <w:numId w:val="4"/>
              </w:numPr>
              <w:spacing w:after="120" w:before="0" w:line="240" w:lineRule="auto"/>
              <w:ind w:left="714" w:hanging="357"/>
              <w:rPr/>
            </w:pPr>
            <w:r w:rsidDel="00000000" w:rsidR="00000000" w:rsidRPr="00000000">
              <w:rPr>
                <w:rtl w:val="0"/>
              </w:rPr>
              <w:t xml:space="preserve">Jakabházi Réka, Vincze Ferenc (szerk.): </w:t>
            </w:r>
            <w:r w:rsidDel="00000000" w:rsidR="00000000" w:rsidRPr="00000000">
              <w:rPr>
                <w:i w:val="1"/>
                <w:rtl w:val="0"/>
              </w:rPr>
              <w:t xml:space="preserve">Műfajváltozatok, identitásalakzatok, regionalitáskoncepciók, Nyomtatott könyv: a délkelet-európai német irodalom Erdély- és Bánság-vonatkozásai a 19–21. században</w:t>
            </w:r>
            <w:r w:rsidDel="00000000" w:rsidR="00000000" w:rsidRPr="00000000">
              <w:rPr>
                <w:rtl w:val="0"/>
              </w:rPr>
              <w:t xml:space="preserve">. Budapest: Szépirod. Figyelő Alapítvány, 2021.  </w:t>
            </w:r>
          </w:p>
          <w:p w:rsidR="00000000" w:rsidDel="00000000" w:rsidP="00000000" w:rsidRDefault="00000000" w:rsidRPr="00000000" w14:paraId="000000F4">
            <w:pPr>
              <w:numPr>
                <w:ilvl w:val="0"/>
                <w:numId w:val="4"/>
              </w:numPr>
              <w:spacing w:after="120" w:before="0" w:line="240" w:lineRule="auto"/>
              <w:ind w:left="714" w:hanging="357"/>
              <w:jc w:val="both"/>
              <w:rPr/>
            </w:pPr>
            <w:r w:rsidDel="00000000" w:rsidR="00000000" w:rsidRPr="00000000">
              <w:rPr>
                <w:rtl w:val="0"/>
              </w:rPr>
              <w:t xml:space="preserve">Jeney, Éva – Szegedy-Maszák Mihály: </w:t>
            </w:r>
            <w:r w:rsidDel="00000000" w:rsidR="00000000" w:rsidRPr="00000000">
              <w:rPr>
                <w:i w:val="1"/>
                <w:rtl w:val="0"/>
              </w:rPr>
              <w:t xml:space="preserve">A kultúra átváltozásai : kép, zene, szöveg. </w:t>
            </w:r>
            <w:r w:rsidDel="00000000" w:rsidR="00000000" w:rsidRPr="00000000">
              <w:rPr>
                <w:rtl w:val="0"/>
              </w:rPr>
              <w:t xml:space="preserve">Budapest, Balassi, 2006.</w:t>
            </w:r>
          </w:p>
          <w:p w:rsidR="00000000" w:rsidDel="00000000" w:rsidP="00000000" w:rsidRDefault="00000000" w:rsidRPr="00000000" w14:paraId="000000F5">
            <w:pPr>
              <w:numPr>
                <w:ilvl w:val="0"/>
                <w:numId w:val="4"/>
              </w:numPr>
              <w:spacing w:after="120" w:before="0" w:line="240" w:lineRule="auto"/>
              <w:ind w:left="714" w:hanging="357"/>
              <w:jc w:val="both"/>
              <w:rPr/>
            </w:pPr>
            <w:r w:rsidDel="00000000" w:rsidR="00000000" w:rsidRPr="00000000">
              <w:rPr>
                <w:rtl w:val="0"/>
              </w:rPr>
              <w:t xml:space="preserve">Kelemen Zoltán: Szélkönyvek: multikulturalizmus a közép-európai irodalmakban. Szeged, Lazi Kiadó, 2007.</w:t>
            </w:r>
          </w:p>
          <w:p w:rsidR="00000000" w:rsidDel="00000000" w:rsidP="00000000" w:rsidRDefault="00000000" w:rsidRPr="00000000" w14:paraId="000000F6">
            <w:pPr>
              <w:numPr>
                <w:ilvl w:val="0"/>
                <w:numId w:val="4"/>
              </w:numPr>
              <w:spacing w:after="120" w:before="0" w:line="240" w:lineRule="auto"/>
              <w:ind w:left="714" w:hanging="357"/>
              <w:rPr/>
            </w:pPr>
            <w:r w:rsidDel="00000000" w:rsidR="00000000" w:rsidRPr="00000000">
              <w:rPr>
                <w:rtl w:val="0"/>
              </w:rPr>
              <w:t xml:space="preserve">Kovács Zoltán: </w:t>
            </w:r>
            <w:r w:rsidDel="00000000" w:rsidR="00000000" w:rsidRPr="00000000">
              <w:rPr>
                <w:i w:val="1"/>
                <w:rtl w:val="0"/>
              </w:rPr>
              <w:t xml:space="preserve">Interkulturális nevelés</w:t>
            </w:r>
            <w:r w:rsidDel="00000000" w:rsidR="00000000" w:rsidRPr="00000000">
              <w:rPr>
                <w:rtl w:val="0"/>
              </w:rPr>
              <w:t xml:space="preserve">. Kolozsvár, 2005.</w:t>
            </w:r>
          </w:p>
          <w:p w:rsidR="00000000" w:rsidDel="00000000" w:rsidP="00000000" w:rsidRDefault="00000000" w:rsidRPr="00000000" w14:paraId="000000F7">
            <w:pPr>
              <w:numPr>
                <w:ilvl w:val="0"/>
                <w:numId w:val="4"/>
              </w:numPr>
              <w:spacing w:after="120" w:before="0" w:line="240" w:lineRule="auto"/>
              <w:ind w:left="714" w:hanging="357"/>
              <w:jc w:val="both"/>
              <w:rPr/>
            </w:pPr>
            <w:r w:rsidDel="00000000" w:rsidR="00000000" w:rsidRPr="00000000">
              <w:rPr>
                <w:rtl w:val="0"/>
              </w:rPr>
              <w:t xml:space="preserve">Malota Erzsébet, Mitev Ariel: Kultúrák találkozása : nemzetközi kommunikáció, kultúrsokk, sztereotípiák. Budapest, Alinea, 2013.</w:t>
            </w:r>
          </w:p>
          <w:p w:rsidR="00000000" w:rsidDel="00000000" w:rsidP="00000000" w:rsidRDefault="00000000" w:rsidRPr="00000000" w14:paraId="000000F8">
            <w:pPr>
              <w:numPr>
                <w:ilvl w:val="0"/>
                <w:numId w:val="4"/>
              </w:numPr>
              <w:spacing w:after="120" w:before="0" w:line="240" w:lineRule="auto"/>
              <w:ind w:left="714" w:hanging="357"/>
              <w:jc w:val="both"/>
              <w:rPr/>
            </w:pPr>
            <w:r w:rsidDel="00000000" w:rsidR="00000000" w:rsidRPr="00000000">
              <w:rPr>
                <w:rtl w:val="0"/>
              </w:rPr>
              <w:t xml:space="preserve">Romsics Ignác: Nemzet, nemzetiség és állam Kelet-Közép- és Délkelet-Európában a 19. és 20. században. Budapest, Napvilág, 2004.</w:t>
            </w:r>
          </w:p>
          <w:p w:rsidR="00000000" w:rsidDel="00000000" w:rsidP="00000000" w:rsidRDefault="00000000" w:rsidRPr="00000000" w14:paraId="000000F9">
            <w:pPr>
              <w:numPr>
                <w:ilvl w:val="0"/>
                <w:numId w:val="4"/>
              </w:numPr>
              <w:spacing w:after="120" w:before="0" w:line="240" w:lineRule="auto"/>
              <w:ind w:left="714" w:hanging="357"/>
              <w:jc w:val="both"/>
              <w:rPr/>
            </w:pPr>
            <w:r w:rsidDel="00000000" w:rsidR="00000000" w:rsidRPr="00000000">
              <w:rPr>
                <w:rtl w:val="0"/>
              </w:rPr>
              <w:t xml:space="preserve">Schöpflin György: </w:t>
            </w:r>
            <w:r w:rsidDel="00000000" w:rsidR="00000000" w:rsidRPr="00000000">
              <w:rPr>
                <w:i w:val="1"/>
                <w:rtl w:val="0"/>
              </w:rPr>
              <w:t xml:space="preserve">A modern nemzet. Gödöllő</w:t>
            </w:r>
            <w:r w:rsidDel="00000000" w:rsidR="00000000" w:rsidRPr="00000000">
              <w:rPr>
                <w:rtl w:val="0"/>
              </w:rPr>
              <w:t xml:space="preserve">, Attraktor, 2003.</w:t>
            </w:r>
          </w:p>
          <w:p w:rsidR="00000000" w:rsidDel="00000000" w:rsidP="00000000" w:rsidRDefault="00000000" w:rsidRPr="00000000" w14:paraId="000000FA">
            <w:pPr>
              <w:numPr>
                <w:ilvl w:val="0"/>
                <w:numId w:val="4"/>
              </w:numPr>
              <w:spacing w:after="120" w:before="0" w:line="240" w:lineRule="auto"/>
              <w:ind w:left="714" w:hanging="357"/>
              <w:jc w:val="both"/>
              <w:rPr/>
            </w:pPr>
            <w:r w:rsidDel="00000000" w:rsidR="00000000" w:rsidRPr="00000000">
              <w:rPr>
                <w:rtl w:val="0"/>
              </w:rPr>
              <w:t xml:space="preserve">Schöpflin György: </w:t>
            </w:r>
            <w:r w:rsidDel="00000000" w:rsidR="00000000" w:rsidRPr="00000000">
              <w:rPr>
                <w:i w:val="1"/>
                <w:rtl w:val="0"/>
              </w:rPr>
              <w:t xml:space="preserve">Az identitás dilemmái : kultúra, állam, globalizáció.</w:t>
            </w:r>
            <w:r w:rsidDel="00000000" w:rsidR="00000000" w:rsidRPr="00000000">
              <w:rPr>
                <w:rtl w:val="0"/>
              </w:rPr>
              <w:t xml:space="preserve"> Gödöllő, Attraktor, 2004.</w:t>
            </w:r>
          </w:p>
          <w:p w:rsidR="00000000" w:rsidDel="00000000" w:rsidP="00000000" w:rsidRDefault="00000000" w:rsidRPr="00000000" w14:paraId="000000FB">
            <w:pPr>
              <w:numPr>
                <w:ilvl w:val="0"/>
                <w:numId w:val="4"/>
              </w:numPr>
              <w:spacing w:after="120" w:before="0" w:line="240" w:lineRule="auto"/>
              <w:ind w:left="714" w:hanging="357"/>
              <w:rPr/>
            </w:pPr>
            <w:r w:rsidDel="00000000" w:rsidR="00000000" w:rsidRPr="00000000">
              <w:rPr>
                <w:rtl w:val="0"/>
              </w:rPr>
              <w:t xml:space="preserve">Wessely Anna: </w:t>
            </w:r>
            <w:r w:rsidDel="00000000" w:rsidR="00000000" w:rsidRPr="00000000">
              <w:rPr>
                <w:i w:val="1"/>
                <w:rtl w:val="0"/>
              </w:rPr>
              <w:t xml:space="preserve">A kultúra szociológiája</w:t>
            </w:r>
            <w:r w:rsidDel="00000000" w:rsidR="00000000" w:rsidRPr="00000000">
              <w:rPr>
                <w:rtl w:val="0"/>
              </w:rPr>
              <w:t xml:space="preserve">. Budapest, Osiris, 2003.</w:t>
            </w:r>
          </w:p>
        </w:tc>
      </w:tr>
    </w:tbl>
    <w:p w:rsidR="00000000" w:rsidDel="00000000" w:rsidP="00000000" w:rsidRDefault="00000000" w:rsidRPr="00000000" w14:paraId="000000FE">
      <w:pPr>
        <w:spacing w:after="0" w:before="69" w:line="241" w:lineRule="auto"/>
        <w:ind w:right="326"/>
        <w:rPr>
          <w:b w:val="1"/>
          <w:sz w:val="24"/>
          <w:szCs w:val="24"/>
        </w:rPr>
      </w:pPr>
      <w:r w:rsidDel="00000000" w:rsidR="00000000" w:rsidRPr="00000000">
        <w:rPr>
          <w:rtl w:val="0"/>
        </w:rPr>
      </w:r>
    </w:p>
    <w:p w:rsidR="00000000" w:rsidDel="00000000" w:rsidP="00000000" w:rsidRDefault="00000000" w:rsidRPr="00000000" w14:paraId="000000FF">
      <w:pPr>
        <w:spacing w:after="0" w:before="69" w:line="241" w:lineRule="auto"/>
        <w:ind w:right="326"/>
        <w:rPr>
          <w:b w:val="1"/>
          <w:sz w:val="24"/>
          <w:szCs w:val="24"/>
        </w:rPr>
      </w:pPr>
      <w:r w:rsidDel="00000000" w:rsidR="00000000" w:rsidRPr="00000000">
        <w:rPr>
          <w:b w:val="1"/>
          <w:sz w:val="24"/>
          <w:szCs w:val="24"/>
          <w:rtl w:val="0"/>
        </w:rPr>
        <w:t xml:space="preserve">9. Coroborarea conţinuturilor disciplinei cu aşteptările reprezentanţilor comunităţii epistemice, asociaţilor profesionale şi angajatori reprezentativi din domeniul aferent programului</w:t>
      </w:r>
    </w:p>
    <w:p w:rsidR="00000000" w:rsidDel="00000000" w:rsidP="00000000" w:rsidRDefault="00000000" w:rsidRPr="00000000" w14:paraId="00000100">
      <w:pPr>
        <w:spacing w:after="0" w:before="69" w:line="241" w:lineRule="auto"/>
        <w:ind w:right="326"/>
        <w:rPr>
          <w:b w:val="1"/>
          <w:sz w:val="24"/>
          <w:szCs w:val="24"/>
        </w:rPr>
      </w:pPr>
      <w:r w:rsidDel="00000000" w:rsidR="00000000" w:rsidRPr="00000000">
        <w:rPr>
          <w:rtl w:val="0"/>
        </w:rPr>
      </w:r>
    </w:p>
    <w:tbl>
      <w:tblPr>
        <w:tblStyle w:val="Table9"/>
        <w:tblW w:w="1023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30"/>
        <w:tblGridChange w:id="0">
          <w:tblGrid>
            <w:gridCol w:w="10230"/>
          </w:tblGrid>
        </w:tblGridChange>
      </w:tblGrid>
      <w:tr>
        <w:trPr>
          <w:cantSplit w:val="0"/>
          <w:trHeight w:val="862" w:hRule="atLeast"/>
          <w:tblHeader w:val="0"/>
        </w:trPr>
        <w:tc>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Conţinutul disciplinei este în concordanţă cu ceea ce se practică în alte centre universitare din țară și din străinătate. </w:t>
            </w:r>
            <w:r w:rsidDel="00000000" w:rsidR="00000000" w:rsidRPr="00000000">
              <w:rPr>
                <w:rtl w:val="0"/>
              </w:rPr>
            </w:r>
          </w:p>
        </w:tc>
      </w:tr>
    </w:tbl>
    <w:p w:rsidR="00000000" w:rsidDel="00000000" w:rsidP="00000000" w:rsidRDefault="00000000" w:rsidRPr="00000000" w14:paraId="00000103">
      <w:pPr>
        <w:spacing w:after="0" w:line="260" w:lineRule="auto"/>
        <w:rPr>
          <w:sz w:val="24"/>
          <w:szCs w:val="24"/>
        </w:rPr>
      </w:pPr>
      <w:r w:rsidDel="00000000" w:rsidR="00000000" w:rsidRPr="00000000">
        <w:rPr>
          <w:rtl w:val="0"/>
        </w:rPr>
      </w:r>
    </w:p>
    <w:p w:rsidR="00000000" w:rsidDel="00000000" w:rsidP="00000000" w:rsidRDefault="00000000" w:rsidRPr="00000000" w14:paraId="00000104">
      <w:pPr>
        <w:spacing w:after="0" w:line="260" w:lineRule="auto"/>
        <w:rPr>
          <w:sz w:val="24"/>
          <w:szCs w:val="24"/>
        </w:rPr>
      </w:pPr>
      <w:r w:rsidDel="00000000" w:rsidR="00000000" w:rsidRPr="00000000">
        <w:rPr>
          <w:rtl w:val="0"/>
        </w:rPr>
      </w:r>
    </w:p>
    <w:p w:rsidR="00000000" w:rsidDel="00000000" w:rsidP="00000000" w:rsidRDefault="00000000" w:rsidRPr="00000000" w14:paraId="00000105">
      <w:pPr>
        <w:spacing w:after="0" w:line="260" w:lineRule="auto"/>
        <w:rPr>
          <w:sz w:val="24"/>
          <w:szCs w:val="24"/>
        </w:rPr>
      </w:pPr>
      <w:r w:rsidDel="00000000" w:rsidR="00000000" w:rsidRPr="00000000">
        <w:rPr>
          <w:rtl w:val="0"/>
        </w:rPr>
      </w:r>
    </w:p>
    <w:p w:rsidR="00000000" w:rsidDel="00000000" w:rsidP="00000000" w:rsidRDefault="00000000" w:rsidRPr="00000000" w14:paraId="00000106">
      <w:pPr>
        <w:spacing w:after="0" w:line="260" w:lineRule="auto"/>
        <w:rPr>
          <w:sz w:val="24"/>
          <w:szCs w:val="24"/>
        </w:rPr>
      </w:pPr>
      <w:r w:rsidDel="00000000" w:rsidR="00000000" w:rsidRPr="00000000">
        <w:rPr>
          <w:rtl w:val="0"/>
        </w:rPr>
      </w:r>
    </w:p>
    <w:p w:rsidR="00000000" w:rsidDel="00000000" w:rsidP="00000000" w:rsidRDefault="00000000" w:rsidRPr="00000000" w14:paraId="00000107">
      <w:pPr>
        <w:spacing w:after="0" w:line="260" w:lineRule="auto"/>
        <w:rPr>
          <w:sz w:val="24"/>
          <w:szCs w:val="24"/>
        </w:rPr>
      </w:pPr>
      <w:r w:rsidDel="00000000" w:rsidR="00000000" w:rsidRPr="00000000">
        <w:rPr>
          <w:rtl w:val="0"/>
        </w:rPr>
      </w:r>
    </w:p>
    <w:p w:rsidR="00000000" w:rsidDel="00000000" w:rsidP="00000000" w:rsidRDefault="00000000" w:rsidRPr="00000000" w14:paraId="00000108">
      <w:pPr>
        <w:spacing w:after="0" w:line="260" w:lineRule="auto"/>
        <w:rPr>
          <w:sz w:val="24"/>
          <w:szCs w:val="24"/>
        </w:rPr>
      </w:pPr>
      <w:r w:rsidDel="00000000" w:rsidR="00000000" w:rsidRPr="00000000">
        <w:rPr>
          <w:rtl w:val="0"/>
        </w:rPr>
      </w:r>
    </w:p>
    <w:p w:rsidR="00000000" w:rsidDel="00000000" w:rsidP="00000000" w:rsidRDefault="00000000" w:rsidRPr="00000000" w14:paraId="00000109">
      <w:pPr>
        <w:spacing w:after="0" w:before="29" w:line="271" w:lineRule="auto"/>
        <w:ind w:right="-20"/>
        <w:rPr>
          <w:b w:val="1"/>
          <w:sz w:val="24"/>
          <w:szCs w:val="24"/>
          <w:vertAlign w:val="baseline"/>
        </w:rPr>
      </w:pPr>
      <w:r w:rsidDel="00000000" w:rsidR="00000000" w:rsidRPr="00000000">
        <w:rPr>
          <w:b w:val="1"/>
          <w:sz w:val="24"/>
          <w:szCs w:val="24"/>
          <w:vertAlign w:val="baseline"/>
          <w:rtl w:val="0"/>
        </w:rPr>
        <w:t xml:space="preserve">10. Evaluare</w:t>
      </w:r>
    </w:p>
    <w:p w:rsidR="00000000" w:rsidDel="00000000" w:rsidP="00000000" w:rsidRDefault="00000000" w:rsidRPr="00000000" w14:paraId="0000010A">
      <w:pPr>
        <w:spacing w:after="0" w:before="29" w:line="271" w:lineRule="auto"/>
        <w:ind w:right="-20"/>
        <w:rPr>
          <w:b w:val="1"/>
          <w:sz w:val="24"/>
          <w:szCs w:val="24"/>
          <w:vertAlign w:val="baseline"/>
        </w:rPr>
      </w:pPr>
      <w:r w:rsidDel="00000000" w:rsidR="00000000" w:rsidRPr="00000000">
        <w:rPr>
          <w:rtl w:val="0"/>
        </w:rPr>
      </w:r>
    </w:p>
    <w:tbl>
      <w:tblPr>
        <w:tblStyle w:val="Table10"/>
        <w:tblW w:w="10190.0" w:type="dxa"/>
        <w:jc w:val="left"/>
        <w:tblInd w:w="5.0" w:type="dxa"/>
        <w:tblLayout w:type="fixed"/>
        <w:tblLook w:val="0000"/>
      </w:tblPr>
      <w:tblGrid>
        <w:gridCol w:w="2518"/>
        <w:gridCol w:w="2410"/>
        <w:gridCol w:w="2715"/>
        <w:gridCol w:w="2547"/>
        <w:tblGridChange w:id="0">
          <w:tblGrid>
            <w:gridCol w:w="2518"/>
            <w:gridCol w:w="2410"/>
            <w:gridCol w:w="2715"/>
            <w:gridCol w:w="2547"/>
          </w:tblGrid>
        </w:tblGridChange>
      </w:tblGrid>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spacing w:after="0" w:line="267" w:lineRule="auto"/>
              <w:ind w:left="102" w:right="-20" w:firstLine="0"/>
              <w:rPr>
                <w:sz w:val="24"/>
                <w:szCs w:val="24"/>
              </w:rPr>
            </w:pPr>
            <w:r w:rsidDel="00000000" w:rsidR="00000000" w:rsidRPr="00000000">
              <w:rPr>
                <w:sz w:val="24"/>
                <w:szCs w:val="24"/>
                <w:rtl w:val="0"/>
              </w:rPr>
              <w:t xml:space="preserve">Tip activitate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C">
            <w:pPr>
              <w:spacing w:after="0" w:line="267" w:lineRule="auto"/>
              <w:ind w:left="105" w:right="-20" w:firstLine="0"/>
              <w:rPr>
                <w:sz w:val="24"/>
                <w:szCs w:val="24"/>
              </w:rPr>
            </w:pPr>
            <w:r w:rsidDel="00000000" w:rsidR="00000000" w:rsidRPr="00000000">
              <w:rPr>
                <w:sz w:val="24"/>
                <w:szCs w:val="24"/>
                <w:rtl w:val="0"/>
              </w:rPr>
              <w:t xml:space="preserve">10.1 Criterii de</w:t>
            </w:r>
          </w:p>
          <w:p w:rsidR="00000000" w:rsidDel="00000000" w:rsidP="00000000" w:rsidRDefault="00000000" w:rsidRPr="00000000" w14:paraId="0000010D">
            <w:pPr>
              <w:spacing w:after="0" w:line="240" w:lineRule="auto"/>
              <w:ind w:left="105" w:right="-20" w:firstLine="0"/>
              <w:rPr>
                <w:sz w:val="24"/>
                <w:szCs w:val="24"/>
              </w:rPr>
            </w:pPr>
            <w:r w:rsidDel="00000000" w:rsidR="00000000" w:rsidRPr="00000000">
              <w:rPr>
                <w:sz w:val="24"/>
                <w:szCs w:val="24"/>
                <w:rtl w:val="0"/>
              </w:rPr>
              <w:t xml:space="preserve">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spacing w:after="0" w:line="267" w:lineRule="auto"/>
              <w:ind w:left="105" w:right="-20" w:firstLine="0"/>
              <w:rPr>
                <w:sz w:val="24"/>
                <w:szCs w:val="24"/>
              </w:rPr>
            </w:pPr>
            <w:r w:rsidDel="00000000" w:rsidR="00000000" w:rsidRPr="00000000">
              <w:rPr>
                <w:sz w:val="24"/>
                <w:szCs w:val="24"/>
                <w:rtl w:val="0"/>
              </w:rPr>
              <w:t xml:space="preserve">10.2 Metode de 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spacing w:after="0" w:line="267" w:lineRule="auto"/>
              <w:ind w:left="102" w:right="-20" w:firstLine="0"/>
              <w:rPr>
                <w:sz w:val="24"/>
                <w:szCs w:val="24"/>
              </w:rPr>
            </w:pPr>
            <w:r w:rsidDel="00000000" w:rsidR="00000000" w:rsidRPr="00000000">
              <w:rPr>
                <w:sz w:val="24"/>
                <w:szCs w:val="24"/>
                <w:rtl w:val="0"/>
              </w:rPr>
              <w:t xml:space="preserve">10.3 Pondere din nota</w:t>
            </w:r>
          </w:p>
          <w:p w:rsidR="00000000" w:rsidDel="00000000" w:rsidP="00000000" w:rsidRDefault="00000000" w:rsidRPr="00000000" w14:paraId="00000110">
            <w:pPr>
              <w:spacing w:after="0" w:line="240" w:lineRule="auto"/>
              <w:ind w:left="102" w:right="-20" w:firstLine="0"/>
              <w:rPr>
                <w:sz w:val="24"/>
                <w:szCs w:val="24"/>
              </w:rPr>
            </w:pPr>
            <w:r w:rsidDel="00000000" w:rsidR="00000000" w:rsidRPr="00000000">
              <w:rPr>
                <w:sz w:val="24"/>
                <w:szCs w:val="24"/>
                <w:rtl w:val="0"/>
              </w:rPr>
              <w:t xml:space="preserve">finală</w:t>
            </w:r>
          </w:p>
        </w:tc>
      </w:tr>
      <w:tr>
        <w:trPr>
          <w:cantSplit w:val="0"/>
          <w:trHeight w:val="3268"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11">
            <w:pPr>
              <w:spacing w:after="0" w:line="267" w:lineRule="auto"/>
              <w:ind w:left="102" w:right="-20" w:firstLine="0"/>
              <w:rPr>
                <w:sz w:val="24"/>
                <w:szCs w:val="24"/>
              </w:rPr>
            </w:pPr>
            <w:r w:rsidDel="00000000" w:rsidR="00000000" w:rsidRPr="00000000">
              <w:rPr>
                <w:sz w:val="24"/>
                <w:szCs w:val="24"/>
                <w:rtl w:val="0"/>
              </w:rPr>
              <w:t xml:space="preserve">10.4 Curs</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6" w:right="0" w:hanging="14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corectitudinea si  completitudinea cunostinţelor;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coerenţa logică; </w:t>
            </w:r>
          </w:p>
          <w:p w:rsidR="00000000" w:rsidDel="00000000" w:rsidP="00000000" w:rsidRDefault="00000000" w:rsidRPr="00000000" w14:paraId="00000114">
            <w:pPr>
              <w:numPr>
                <w:ilvl w:val="0"/>
                <w:numId w:val="2"/>
              </w:numPr>
              <w:spacing w:after="0" w:before="9" w:line="240" w:lineRule="auto"/>
              <w:ind w:left="176" w:right="85" w:hanging="142"/>
              <w:rPr>
                <w:sz w:val="24"/>
                <w:szCs w:val="24"/>
              </w:rPr>
            </w:pPr>
            <w:r w:rsidDel="00000000" w:rsidR="00000000" w:rsidRPr="00000000">
              <w:rPr>
                <w:sz w:val="24"/>
                <w:szCs w:val="24"/>
                <w:rtl w:val="0"/>
              </w:rPr>
              <w:t xml:space="preserve">gradul de asimilare a limbajului de specialitate; </w:t>
            </w:r>
          </w:p>
          <w:p w:rsidR="00000000" w:rsidDel="00000000" w:rsidP="00000000" w:rsidRDefault="00000000" w:rsidRPr="00000000" w14:paraId="00000115">
            <w:pPr>
              <w:numPr>
                <w:ilvl w:val="0"/>
                <w:numId w:val="2"/>
              </w:numPr>
              <w:spacing w:after="0" w:before="9" w:line="240" w:lineRule="auto"/>
              <w:ind w:left="176" w:right="85" w:hanging="142"/>
              <w:rPr>
                <w:sz w:val="24"/>
                <w:szCs w:val="24"/>
              </w:rPr>
            </w:pPr>
            <w:r w:rsidDel="00000000" w:rsidR="00000000" w:rsidRPr="00000000">
              <w:rPr>
                <w:sz w:val="24"/>
                <w:szCs w:val="24"/>
                <w:rtl w:val="0"/>
              </w:rPr>
              <w:t xml:space="preserve"> criterii, ce vizeaza aspectele atitudinale: conștiinciozitatea, interesul pentru studiu individual.</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16">
            <w:pPr>
              <w:spacing w:after="0" w:line="240" w:lineRule="auto"/>
              <w:ind w:left="105" w:right="-20" w:firstLine="0"/>
              <w:jc w:val="center"/>
              <w:rPr>
                <w:sz w:val="24"/>
                <w:szCs w:val="24"/>
              </w:rPr>
            </w:pPr>
            <w:r w:rsidDel="00000000" w:rsidR="00000000" w:rsidRPr="00000000">
              <w:rPr>
                <w:rtl w:val="0"/>
              </w:rPr>
            </w:r>
          </w:p>
          <w:p w:rsidR="00000000" w:rsidDel="00000000" w:rsidP="00000000" w:rsidRDefault="00000000" w:rsidRPr="00000000" w14:paraId="00000117">
            <w:pPr>
              <w:spacing w:after="0" w:line="240" w:lineRule="auto"/>
              <w:ind w:left="105" w:right="-20" w:firstLine="0"/>
              <w:jc w:val="center"/>
              <w:rPr>
                <w:sz w:val="24"/>
                <w:szCs w:val="24"/>
              </w:rPr>
            </w:pPr>
            <w:r w:rsidDel="00000000" w:rsidR="00000000" w:rsidRPr="00000000">
              <w:rPr>
                <w:sz w:val="24"/>
                <w:szCs w:val="24"/>
                <w:rtl w:val="0"/>
              </w:rPr>
              <w:t xml:space="preserve">examen scris </w:t>
            </w:r>
          </w:p>
          <w:p w:rsidR="00000000" w:rsidDel="00000000" w:rsidP="00000000" w:rsidRDefault="00000000" w:rsidRPr="00000000" w14:paraId="00000118">
            <w:pPr>
              <w:spacing w:after="0" w:line="240" w:lineRule="auto"/>
              <w:ind w:left="105" w:right="-20" w:firstLine="0"/>
              <w:jc w:val="center"/>
              <w:rPr>
                <w:sz w:val="24"/>
                <w:szCs w:val="24"/>
              </w:rPr>
            </w:pPr>
            <w:r w:rsidDel="00000000" w:rsidR="00000000" w:rsidRPr="00000000">
              <w:rPr>
                <w:rtl w:val="0"/>
              </w:rPr>
            </w:r>
          </w:p>
          <w:p w:rsidR="00000000" w:rsidDel="00000000" w:rsidP="00000000" w:rsidRDefault="00000000" w:rsidRPr="00000000" w14:paraId="00000119">
            <w:pPr>
              <w:spacing w:after="0" w:line="240" w:lineRule="auto"/>
              <w:ind w:left="105" w:right="-20" w:firstLine="0"/>
              <w:jc w:val="center"/>
              <w:rPr>
                <w:sz w:val="24"/>
                <w:szCs w:val="24"/>
              </w:rPr>
            </w:pPr>
            <w:r w:rsidDel="00000000" w:rsidR="00000000" w:rsidRPr="00000000">
              <w:rPr>
                <w:sz w:val="24"/>
                <w:szCs w:val="24"/>
                <w:rtl w:val="0"/>
              </w:rPr>
              <w:t xml:space="preserve">referat</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1A">
            <w:pPr>
              <w:spacing w:after="0" w:line="267"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11B">
            <w:pPr>
              <w:spacing w:after="0" w:line="267" w:lineRule="auto"/>
              <w:ind w:left="102" w:right="-20" w:firstLine="0"/>
              <w:jc w:val="center"/>
              <w:rPr>
                <w:sz w:val="24"/>
                <w:szCs w:val="24"/>
              </w:rPr>
            </w:pPr>
            <w:r w:rsidDel="00000000" w:rsidR="00000000" w:rsidRPr="00000000">
              <w:rPr>
                <w:sz w:val="24"/>
                <w:szCs w:val="24"/>
                <w:rtl w:val="0"/>
              </w:rPr>
              <w:t xml:space="preserve">50%</w:t>
            </w:r>
          </w:p>
          <w:p w:rsidR="00000000" w:rsidDel="00000000" w:rsidP="00000000" w:rsidRDefault="00000000" w:rsidRPr="00000000" w14:paraId="0000011C">
            <w:pPr>
              <w:spacing w:after="0" w:line="267" w:lineRule="auto"/>
              <w:ind w:left="102" w:right="-20" w:firstLine="0"/>
              <w:jc w:val="center"/>
              <w:rPr>
                <w:sz w:val="24"/>
                <w:szCs w:val="24"/>
              </w:rPr>
            </w:pPr>
            <w:r w:rsidDel="00000000" w:rsidR="00000000" w:rsidRPr="00000000">
              <w:rPr>
                <w:rtl w:val="0"/>
              </w:rPr>
            </w:r>
          </w:p>
          <w:p w:rsidR="00000000" w:rsidDel="00000000" w:rsidP="00000000" w:rsidRDefault="00000000" w:rsidRPr="00000000" w14:paraId="0000011D">
            <w:pPr>
              <w:spacing w:after="0" w:line="267" w:lineRule="auto"/>
              <w:ind w:left="102" w:right="-20" w:firstLine="0"/>
              <w:jc w:val="center"/>
              <w:rPr>
                <w:sz w:val="24"/>
                <w:szCs w:val="24"/>
              </w:rPr>
            </w:pPr>
            <w:r w:rsidDel="00000000" w:rsidR="00000000" w:rsidRPr="00000000">
              <w:rPr>
                <w:sz w:val="24"/>
                <w:szCs w:val="24"/>
                <w:rtl w:val="0"/>
              </w:rPr>
              <w:t xml:space="preserve">50%</w:t>
            </w:r>
          </w:p>
        </w:tc>
      </w:tr>
      <w:tr>
        <w:trPr>
          <w:cantSplit w:val="0"/>
          <w:trHeight w:val="1338"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widowControl w:val="1"/>
              <w:spacing w:after="0" w:line="240" w:lineRule="auto"/>
              <w:ind w:left="142" w:hanging="142"/>
              <w:rPr>
                <w:sz w:val="24"/>
                <w:szCs w:val="24"/>
              </w:rPr>
            </w:pPr>
            <w:r w:rsidDel="00000000" w:rsidR="00000000" w:rsidRPr="00000000">
              <w:rPr>
                <w:sz w:val="24"/>
                <w:szCs w:val="24"/>
                <w:rtl w:val="0"/>
              </w:rPr>
              <w:t xml:space="preserve">10.6 Standard minim de performanţă: Cunoașterea elementelor fundamentale de teorie, folosirea adecvată a terminologiei, capacitate minimă de transfer a informa</w:t>
            </w:r>
            <w:r w:rsidDel="00000000" w:rsidR="00000000" w:rsidRPr="00000000">
              <w:rPr>
                <w:rFonts w:ascii="TTE25o00" w:cs="TTE25o00" w:eastAsia="TTE25o00" w:hAnsi="TTE25o00"/>
                <w:sz w:val="24"/>
                <w:szCs w:val="24"/>
                <w:rtl w:val="0"/>
              </w:rPr>
              <w:t xml:space="preserve">ţ</w:t>
            </w:r>
            <w:r w:rsidDel="00000000" w:rsidR="00000000" w:rsidRPr="00000000">
              <w:rPr>
                <w:sz w:val="24"/>
                <w:szCs w:val="24"/>
                <w:rtl w:val="0"/>
              </w:rPr>
              <w:t xml:space="preserve">iei de specialitate. Participarea la min. 70% din numărul total de cursuri. Nerespectarea prezenței minime obligatorii se sancționează cu diminuarea notei finale cu 1 punct/absență pentru fiecare absență nemotivată peste limita admisă.</w:t>
            </w:r>
          </w:p>
          <w:p w:rsidR="00000000" w:rsidDel="00000000" w:rsidP="00000000" w:rsidRDefault="00000000" w:rsidRPr="00000000" w14:paraId="0000011F">
            <w:pPr>
              <w:spacing w:after="0" w:line="284" w:lineRule="auto"/>
              <w:ind w:right="-20"/>
              <w:rPr>
                <w:sz w:val="24"/>
                <w:szCs w:val="24"/>
              </w:rPr>
            </w:pPr>
            <w:r w:rsidDel="00000000" w:rsidR="00000000" w:rsidRPr="00000000">
              <w:rPr>
                <w:rtl w:val="0"/>
              </w:rPr>
            </w:r>
          </w:p>
        </w:tc>
      </w:tr>
    </w:tbl>
    <w:p w:rsidR="00000000" w:rsidDel="00000000" w:rsidP="00000000" w:rsidRDefault="00000000" w:rsidRPr="00000000" w14:paraId="00000123">
      <w:pPr>
        <w:spacing w:after="0" w:before="5" w:line="200" w:lineRule="auto"/>
        <w:rPr>
          <w:sz w:val="24"/>
          <w:szCs w:val="24"/>
        </w:rPr>
      </w:pPr>
      <w:r w:rsidDel="00000000" w:rsidR="00000000" w:rsidRPr="00000000">
        <w:rPr>
          <w:rtl w:val="0"/>
        </w:rPr>
      </w:r>
    </w:p>
    <w:p w:rsidR="00000000" w:rsidDel="00000000" w:rsidP="00000000" w:rsidRDefault="00000000" w:rsidRPr="00000000" w14:paraId="00000124">
      <w:pPr>
        <w:spacing w:after="0" w:line="200" w:lineRule="auto"/>
        <w:rPr>
          <w:sz w:val="24"/>
          <w:szCs w:val="24"/>
        </w:rPr>
      </w:pPr>
      <w:r w:rsidDel="00000000" w:rsidR="00000000" w:rsidRPr="00000000">
        <w:rPr>
          <w:rtl w:val="0"/>
        </w:rPr>
      </w:r>
    </w:p>
    <w:tbl>
      <w:tblPr>
        <w:tblStyle w:val="Table11"/>
        <w:tblW w:w="10199.0" w:type="dxa"/>
        <w:jc w:val="left"/>
        <w:tblLayout w:type="fixed"/>
        <w:tblLook w:val="0000"/>
      </w:tblPr>
      <w:tblGrid>
        <w:gridCol w:w="2370"/>
        <w:gridCol w:w="4054"/>
        <w:gridCol w:w="3775"/>
        <w:tblGridChange w:id="0">
          <w:tblGrid>
            <w:gridCol w:w="2370"/>
            <w:gridCol w:w="4054"/>
            <w:gridCol w:w="3775"/>
          </w:tblGrid>
        </w:tblGridChange>
      </w:tblGrid>
      <w:tr>
        <w:trPr>
          <w:cantSplit w:val="0"/>
          <w:trHeight w:val="76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25">
            <w:pPr>
              <w:spacing w:after="0" w:before="69" w:line="240" w:lineRule="auto"/>
              <w:ind w:left="40" w:right="-20" w:firstLine="0"/>
              <w:rPr>
                <w:sz w:val="24"/>
                <w:szCs w:val="24"/>
              </w:rPr>
            </w:pPr>
            <w:r w:rsidDel="00000000" w:rsidR="00000000" w:rsidRPr="00000000">
              <w:rPr>
                <w:sz w:val="24"/>
                <w:szCs w:val="24"/>
                <w:rtl w:val="0"/>
              </w:rPr>
              <w:t xml:space="preserve">Data completării</w:t>
            </w:r>
          </w:p>
          <w:p w:rsidR="00000000" w:rsidDel="00000000" w:rsidP="00000000" w:rsidRDefault="00000000" w:rsidRPr="00000000" w14:paraId="00000126">
            <w:pPr>
              <w:spacing w:after="0" w:before="69" w:line="240" w:lineRule="auto"/>
              <w:ind w:left="40" w:right="-20" w:firstLine="0"/>
              <w:rPr>
                <w:sz w:val="24"/>
                <w:szCs w:val="24"/>
              </w:rPr>
            </w:pPr>
            <w:r w:rsidDel="00000000" w:rsidR="00000000" w:rsidRPr="00000000">
              <w:rPr>
                <w:sz w:val="24"/>
                <w:szCs w:val="24"/>
                <w:rtl w:val="0"/>
              </w:rPr>
              <w:t xml:space="preserve">13.09.2024</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27">
            <w:pPr>
              <w:spacing w:after="0" w:before="69" w:line="240" w:lineRule="auto"/>
              <w:ind w:right="-20"/>
              <w:jc w:val="center"/>
              <w:rPr>
                <w:sz w:val="24"/>
                <w:szCs w:val="24"/>
              </w:rPr>
            </w:pPr>
            <w:r w:rsidDel="00000000" w:rsidR="00000000" w:rsidRPr="00000000">
              <w:rPr>
                <w:sz w:val="24"/>
                <w:szCs w:val="24"/>
                <w:rtl w:val="0"/>
              </w:rPr>
              <w:t xml:space="preserve">Semnătura titularului de curs</w:t>
            </w:r>
          </w:p>
          <w:p w:rsidR="00000000" w:rsidDel="00000000" w:rsidP="00000000" w:rsidRDefault="00000000" w:rsidRPr="00000000" w14:paraId="00000128">
            <w:pPr>
              <w:spacing w:after="0" w:before="69" w:line="240" w:lineRule="auto"/>
              <w:ind w:right="-20"/>
              <w:jc w:val="center"/>
              <w:rPr>
                <w:sz w:val="24"/>
                <w:szCs w:val="24"/>
              </w:rPr>
            </w:pPr>
            <w:r w:rsidDel="00000000" w:rsidR="00000000" w:rsidRPr="00000000">
              <w:rPr>
                <w:sz w:val="24"/>
                <w:szCs w:val="24"/>
                <w:rtl w:val="0"/>
              </w:rPr>
              <w:t xml:space="preserve">Conf. univ. dr. János Szabolcs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29">
            <w:pPr>
              <w:spacing w:after="0" w:before="69" w:line="240" w:lineRule="auto"/>
              <w:ind w:left="413" w:right="-20" w:firstLine="0"/>
              <w:rPr>
                <w:sz w:val="24"/>
                <w:szCs w:val="24"/>
              </w:rPr>
            </w:pPr>
            <w:r w:rsidDel="00000000" w:rsidR="00000000" w:rsidRPr="00000000">
              <w:rPr>
                <w:sz w:val="24"/>
                <w:szCs w:val="24"/>
                <w:rtl w:val="0"/>
              </w:rPr>
              <w:t xml:space="preserve">Semnătura titularului de seminar</w:t>
            </w:r>
          </w:p>
          <w:p w:rsidR="00000000" w:rsidDel="00000000" w:rsidP="00000000" w:rsidRDefault="00000000" w:rsidRPr="00000000" w14:paraId="0000012A">
            <w:pPr>
              <w:spacing w:after="0" w:before="69" w:line="240" w:lineRule="auto"/>
              <w:ind w:left="413" w:right="-20" w:firstLine="0"/>
              <w:rPr>
                <w:sz w:val="24"/>
                <w:szCs w:val="24"/>
              </w:rPr>
            </w:pPr>
            <w:r w:rsidDel="00000000" w:rsidR="00000000" w:rsidRPr="00000000">
              <w:rPr>
                <w:rtl w:val="0"/>
              </w:rPr>
            </w:r>
          </w:p>
        </w:tc>
      </w:tr>
      <w:tr>
        <w:trPr>
          <w:cantSplit w:val="0"/>
          <w:trHeight w:val="76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2B">
            <w:pPr>
              <w:spacing w:after="0" w:line="240" w:lineRule="auto"/>
              <w:ind w:right="-20"/>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2C">
            <w:pPr>
              <w:spacing w:after="0" w:line="240" w:lineRule="auto"/>
              <w:ind w:right="-20"/>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2D">
            <w:pPr>
              <w:spacing w:after="0" w:line="240" w:lineRule="auto"/>
              <w:ind w:right="-20"/>
              <w:rPr>
                <w:sz w:val="24"/>
                <w:szCs w:val="24"/>
              </w:rPr>
            </w:pPr>
            <w:r w:rsidDel="00000000" w:rsidR="00000000" w:rsidRPr="00000000">
              <w:rPr>
                <w:rtl w:val="0"/>
              </w:rPr>
            </w:r>
          </w:p>
        </w:tc>
      </w:tr>
    </w:tbl>
    <w:p w:rsidR="00000000" w:rsidDel="00000000" w:rsidP="00000000" w:rsidRDefault="00000000" w:rsidRPr="00000000" w14:paraId="0000012E">
      <w:pPr>
        <w:tabs>
          <w:tab w:val="left" w:leader="none" w:pos="6380"/>
        </w:tabs>
        <w:spacing w:after="0" w:before="29" w:line="240" w:lineRule="auto"/>
        <w:ind w:right="-20"/>
        <w:rPr>
          <w:sz w:val="24"/>
          <w:szCs w:val="24"/>
        </w:rPr>
      </w:pPr>
      <w:r w:rsidDel="00000000" w:rsidR="00000000" w:rsidRPr="00000000">
        <w:rPr>
          <w:rtl w:val="0"/>
        </w:rPr>
      </w:r>
    </w:p>
    <w:p w:rsidR="00000000" w:rsidDel="00000000" w:rsidP="00000000" w:rsidRDefault="00000000" w:rsidRPr="00000000" w14:paraId="0000012F">
      <w:pPr>
        <w:tabs>
          <w:tab w:val="left" w:leader="none" w:pos="6380"/>
        </w:tabs>
        <w:spacing w:after="0" w:before="29" w:line="240" w:lineRule="auto"/>
        <w:ind w:right="-20"/>
        <w:rPr>
          <w:sz w:val="24"/>
          <w:szCs w:val="24"/>
        </w:rPr>
      </w:pPr>
      <w:r w:rsidDel="00000000" w:rsidR="00000000" w:rsidRPr="00000000">
        <w:rPr>
          <w:sz w:val="24"/>
          <w:szCs w:val="24"/>
          <w:rtl w:val="0"/>
        </w:rPr>
        <w:t xml:space="preserve">Data avizării în departament</w:t>
        <w:tab/>
        <w:t xml:space="preserve">Semnătura directorului de departament</w:t>
      </w:r>
    </w:p>
    <w:p w:rsidR="00000000" w:rsidDel="00000000" w:rsidP="00000000" w:rsidRDefault="00000000" w:rsidRPr="00000000" w14:paraId="00000130">
      <w:pPr>
        <w:spacing w:after="0" w:before="16" w:line="260" w:lineRule="auto"/>
        <w:ind w:left="576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131">
      <w:pPr>
        <w:spacing w:after="0" w:before="16" w:line="260" w:lineRule="auto"/>
        <w:rPr>
          <w:sz w:val="26"/>
          <w:szCs w:val="26"/>
        </w:rPr>
      </w:pPr>
      <w:r w:rsidDel="00000000" w:rsidR="00000000" w:rsidRPr="00000000">
        <w:rPr>
          <w:sz w:val="24"/>
          <w:szCs w:val="24"/>
          <w:rtl w:val="0"/>
        </w:rPr>
        <w:t xml:space="preserve">16.09.2024      </w:t>
        <w:tab/>
        <w:tab/>
        <w:tab/>
        <w:tab/>
        <w:tab/>
        <w:tab/>
        <w:tab/>
        <w:t xml:space="preserve">Lect. univ. dr. Antal-János Ioan-James</w:t>
      </w:r>
      <w:r w:rsidDel="00000000" w:rsidR="00000000" w:rsidRPr="00000000">
        <w:rPr>
          <w:rtl w:val="0"/>
        </w:rPr>
      </w:r>
    </w:p>
    <w:p w:rsidR="00000000" w:rsidDel="00000000" w:rsidP="00000000" w:rsidRDefault="00000000" w:rsidRPr="00000000" w14:paraId="00000132">
      <w:pPr>
        <w:spacing w:after="0" w:line="200" w:lineRule="auto"/>
        <w:rPr>
          <w:sz w:val="24"/>
          <w:szCs w:val="24"/>
        </w:rPr>
      </w:pPr>
      <w:r w:rsidDel="00000000" w:rsidR="00000000" w:rsidRPr="00000000">
        <w:rPr>
          <w:rtl w:val="0"/>
        </w:rPr>
      </w:r>
    </w:p>
    <w:p w:rsidR="00000000" w:rsidDel="00000000" w:rsidP="00000000" w:rsidRDefault="00000000" w:rsidRPr="00000000" w14:paraId="00000133">
      <w:pPr>
        <w:spacing w:after="0" w:line="200" w:lineRule="auto"/>
        <w:rPr>
          <w:sz w:val="24"/>
          <w:szCs w:val="24"/>
        </w:rPr>
      </w:pPr>
      <w:r w:rsidDel="00000000" w:rsidR="00000000" w:rsidRPr="00000000">
        <w:rPr>
          <w:rtl w:val="0"/>
        </w:rPr>
      </w:r>
    </w:p>
    <w:p w:rsidR="00000000" w:rsidDel="00000000" w:rsidP="00000000" w:rsidRDefault="00000000" w:rsidRPr="00000000" w14:paraId="00000134">
      <w:pPr>
        <w:tabs>
          <w:tab w:val="left" w:leader="none" w:pos="6860"/>
        </w:tabs>
        <w:spacing w:after="0" w:line="240" w:lineRule="auto"/>
        <w:ind w:left="213" w:right="-20" w:firstLine="0"/>
        <w:rPr>
          <w:sz w:val="24"/>
          <w:szCs w:val="24"/>
        </w:rPr>
      </w:pPr>
      <w:r w:rsidDel="00000000" w:rsidR="00000000" w:rsidRPr="00000000">
        <w:rPr>
          <w:rtl w:val="0"/>
        </w:rPr>
      </w:r>
    </w:p>
    <w:sectPr>
      <w:pgSz w:h="15840" w:w="12240" w:orient="portrait"/>
      <w:pgMar w:bottom="280" w:top="1060" w:left="920" w:right="9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TTE25o00"/>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7"/>
      <w:numFmt w:val="decimal"/>
      <w:lvlText w:val="%1"/>
      <w:lvlJc w:val="left"/>
      <w:pPr>
        <w:ind w:left="360" w:hanging="360"/>
      </w:pPr>
      <w:rPr/>
    </w:lvl>
    <w:lvl w:ilvl="1">
      <w:start w:val="2"/>
      <w:numFmt w:val="decimal"/>
      <w:lvlText w:val="%1.%2"/>
      <w:lvlJc w:val="left"/>
      <w:pPr>
        <w:ind w:left="462" w:hanging="360"/>
      </w:pPr>
      <w:rPr/>
    </w:lvl>
    <w:lvl w:ilvl="2">
      <w:start w:val="1"/>
      <w:numFmt w:val="decimal"/>
      <w:lvlText w:val="%1.%2.%3"/>
      <w:lvlJc w:val="left"/>
      <w:pPr>
        <w:ind w:left="924" w:hanging="720"/>
      </w:pPr>
      <w:rPr/>
    </w:lvl>
    <w:lvl w:ilvl="3">
      <w:start w:val="1"/>
      <w:numFmt w:val="decimal"/>
      <w:lvlText w:val="%1.%2.%3.%4"/>
      <w:lvlJc w:val="left"/>
      <w:pPr>
        <w:ind w:left="1026" w:hanging="720"/>
      </w:pPr>
      <w:rPr/>
    </w:lvl>
    <w:lvl w:ilvl="4">
      <w:start w:val="1"/>
      <w:numFmt w:val="decimal"/>
      <w:lvlText w:val="%1.%2.%3.%4.%5"/>
      <w:lvlJc w:val="left"/>
      <w:pPr>
        <w:ind w:left="1488" w:hanging="1080"/>
      </w:pPr>
      <w:rPr/>
    </w:lvl>
    <w:lvl w:ilvl="5">
      <w:start w:val="1"/>
      <w:numFmt w:val="decimal"/>
      <w:lvlText w:val="%1.%2.%3.%4.%5.%6"/>
      <w:lvlJc w:val="left"/>
      <w:pPr>
        <w:ind w:left="1590" w:hanging="1080"/>
      </w:pPr>
      <w:rPr/>
    </w:lvl>
    <w:lvl w:ilvl="6">
      <w:start w:val="1"/>
      <w:numFmt w:val="decimal"/>
      <w:lvlText w:val="%1.%2.%3.%4.%5.%6.%7"/>
      <w:lvlJc w:val="left"/>
      <w:pPr>
        <w:ind w:left="2052" w:hanging="1440"/>
      </w:pPr>
      <w:rPr/>
    </w:lvl>
    <w:lvl w:ilvl="7">
      <w:start w:val="1"/>
      <w:numFmt w:val="decimal"/>
      <w:lvlText w:val="%1.%2.%3.%4.%5.%6.%7.%8"/>
      <w:lvlJc w:val="left"/>
      <w:pPr>
        <w:ind w:left="2154" w:hanging="1440"/>
      </w:pPr>
      <w:rPr/>
    </w:lvl>
    <w:lvl w:ilvl="8">
      <w:start w:val="1"/>
      <w:numFmt w:val="decimal"/>
      <w:lvlText w:val="%1.%2.%3.%4.%5.%6.%7.%8.%9"/>
      <w:lvlJc w:val="left"/>
      <w:pPr>
        <w:ind w:left="2616" w:hanging="1799.9999999999998"/>
      </w:pPr>
      <w:rPr/>
    </w:lvl>
  </w:abstractNum>
  <w:abstractNum w:abstractNumId="2">
    <w:lvl w:ilvl="0">
      <w:start w:val="7"/>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58" w:hanging="360"/>
      </w:pPr>
      <w:rPr>
        <w:rFonts w:ascii="Noto Sans Symbols" w:cs="Noto Sans Symbols" w:eastAsia="Noto Sans Symbols" w:hAnsi="Noto Sans Symbols"/>
      </w:rPr>
    </w:lvl>
    <w:lvl w:ilvl="1">
      <w:start w:val="1"/>
      <w:numFmt w:val="bullet"/>
      <w:lvlText w:val="o"/>
      <w:lvlJc w:val="left"/>
      <w:pPr>
        <w:ind w:left="1478" w:hanging="360"/>
      </w:pPr>
      <w:rPr>
        <w:rFonts w:ascii="Courier New" w:cs="Courier New" w:eastAsia="Courier New" w:hAnsi="Courier New"/>
      </w:rPr>
    </w:lvl>
    <w:lvl w:ilvl="2">
      <w:start w:val="1"/>
      <w:numFmt w:val="bullet"/>
      <w:lvlText w:val="▪"/>
      <w:lvlJc w:val="left"/>
      <w:pPr>
        <w:ind w:left="2198" w:hanging="360"/>
      </w:pPr>
      <w:rPr>
        <w:rFonts w:ascii="Noto Sans Symbols" w:cs="Noto Sans Symbols" w:eastAsia="Noto Sans Symbols" w:hAnsi="Noto Sans Symbols"/>
      </w:rPr>
    </w:lvl>
    <w:lvl w:ilvl="3">
      <w:start w:val="1"/>
      <w:numFmt w:val="bullet"/>
      <w:lvlText w:val="●"/>
      <w:lvlJc w:val="left"/>
      <w:pPr>
        <w:ind w:left="2918" w:hanging="360"/>
      </w:pPr>
      <w:rPr>
        <w:rFonts w:ascii="Noto Sans Symbols" w:cs="Noto Sans Symbols" w:eastAsia="Noto Sans Symbols" w:hAnsi="Noto Sans Symbols"/>
      </w:rPr>
    </w:lvl>
    <w:lvl w:ilvl="4">
      <w:start w:val="1"/>
      <w:numFmt w:val="bullet"/>
      <w:lvlText w:val="o"/>
      <w:lvlJc w:val="left"/>
      <w:pPr>
        <w:ind w:left="3638" w:hanging="360"/>
      </w:pPr>
      <w:rPr>
        <w:rFonts w:ascii="Courier New" w:cs="Courier New" w:eastAsia="Courier New" w:hAnsi="Courier New"/>
      </w:rPr>
    </w:lvl>
    <w:lvl w:ilvl="5">
      <w:start w:val="1"/>
      <w:numFmt w:val="bullet"/>
      <w:lvlText w:val="▪"/>
      <w:lvlJc w:val="left"/>
      <w:pPr>
        <w:ind w:left="4358" w:hanging="360"/>
      </w:pPr>
      <w:rPr>
        <w:rFonts w:ascii="Noto Sans Symbols" w:cs="Noto Sans Symbols" w:eastAsia="Noto Sans Symbols" w:hAnsi="Noto Sans Symbols"/>
      </w:rPr>
    </w:lvl>
    <w:lvl w:ilvl="6">
      <w:start w:val="1"/>
      <w:numFmt w:val="bullet"/>
      <w:lvlText w:val="●"/>
      <w:lvlJc w:val="left"/>
      <w:pPr>
        <w:ind w:left="5078" w:hanging="360"/>
      </w:pPr>
      <w:rPr>
        <w:rFonts w:ascii="Noto Sans Symbols" w:cs="Noto Sans Symbols" w:eastAsia="Noto Sans Symbols" w:hAnsi="Noto Sans Symbols"/>
      </w:rPr>
    </w:lvl>
    <w:lvl w:ilvl="7">
      <w:start w:val="1"/>
      <w:numFmt w:val="bullet"/>
      <w:lvlText w:val="o"/>
      <w:lvlJc w:val="left"/>
      <w:pPr>
        <w:ind w:left="5798" w:hanging="360"/>
      </w:pPr>
      <w:rPr>
        <w:rFonts w:ascii="Courier New" w:cs="Courier New" w:eastAsia="Courier New" w:hAnsi="Courier New"/>
      </w:rPr>
    </w:lvl>
    <w:lvl w:ilvl="8">
      <w:start w:val="1"/>
      <w:numFmt w:val="bullet"/>
      <w:lvlText w:val="▪"/>
      <w:lvlJc w:val="left"/>
      <w:pPr>
        <w:ind w:left="6518"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3"/>
      <w:numFmt w:val="decimal"/>
      <w:lvlText w:val="%1"/>
      <w:lvlJc w:val="left"/>
      <w:pPr>
        <w:ind w:left="360" w:hanging="360"/>
      </w:pPr>
      <w:rPr/>
    </w:lvl>
    <w:lvl w:ilvl="1">
      <w:start w:val="9"/>
      <w:numFmt w:val="decimal"/>
      <w:lvlText w:val="%1.%2"/>
      <w:lvlJc w:val="left"/>
      <w:pPr>
        <w:ind w:left="462" w:hanging="360"/>
      </w:pPr>
      <w:rPr/>
    </w:lvl>
    <w:lvl w:ilvl="2">
      <w:start w:val="1"/>
      <w:numFmt w:val="decimal"/>
      <w:lvlText w:val="%1.%2.%3"/>
      <w:lvlJc w:val="left"/>
      <w:pPr>
        <w:ind w:left="924" w:hanging="720"/>
      </w:pPr>
      <w:rPr/>
    </w:lvl>
    <w:lvl w:ilvl="3">
      <w:start w:val="1"/>
      <w:numFmt w:val="decimal"/>
      <w:lvlText w:val="%1.%2.%3.%4"/>
      <w:lvlJc w:val="left"/>
      <w:pPr>
        <w:ind w:left="1026" w:hanging="720"/>
      </w:pPr>
      <w:rPr/>
    </w:lvl>
    <w:lvl w:ilvl="4">
      <w:start w:val="1"/>
      <w:numFmt w:val="decimal"/>
      <w:lvlText w:val="%1.%2.%3.%4.%5"/>
      <w:lvlJc w:val="left"/>
      <w:pPr>
        <w:ind w:left="1488" w:hanging="1080"/>
      </w:pPr>
      <w:rPr/>
    </w:lvl>
    <w:lvl w:ilvl="5">
      <w:start w:val="1"/>
      <w:numFmt w:val="decimal"/>
      <w:lvlText w:val="%1.%2.%3.%4.%5.%6"/>
      <w:lvlJc w:val="left"/>
      <w:pPr>
        <w:ind w:left="1590" w:hanging="1080"/>
      </w:pPr>
      <w:rPr/>
    </w:lvl>
    <w:lvl w:ilvl="6">
      <w:start w:val="1"/>
      <w:numFmt w:val="decimal"/>
      <w:lvlText w:val="%1.%2.%3.%4.%5.%6.%7"/>
      <w:lvlJc w:val="left"/>
      <w:pPr>
        <w:ind w:left="2052" w:hanging="1440"/>
      </w:pPr>
      <w:rPr/>
    </w:lvl>
    <w:lvl w:ilvl="7">
      <w:start w:val="1"/>
      <w:numFmt w:val="decimal"/>
      <w:lvlText w:val="%1.%2.%3.%4.%5.%6.%7.%8"/>
      <w:lvlJc w:val="left"/>
      <w:pPr>
        <w:ind w:left="2154" w:hanging="1440"/>
      </w:pPr>
      <w:rPr/>
    </w:lvl>
    <w:lvl w:ilvl="8">
      <w:start w:val="1"/>
      <w:numFmt w:val="decimal"/>
      <w:lvlText w:val="%1.%2.%3.%4.%5.%6.%7.%8.%9"/>
      <w:lvlJc w:val="left"/>
      <w:pPr>
        <w:ind w:left="2616" w:hanging="1799.9999999999998"/>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ro-RO"/>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widowControl w:val="0"/>
      <w:spacing w:after="200" w:line="276" w:lineRule="auto"/>
    </w:pPr>
    <w:rPr>
      <w:rFonts w:cs="Calibri"/>
      <w:sz w:val="22"/>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semiHidden w:val="1"/>
    <w:unhideWhenUsed w:val="1"/>
    <w:rsid w:val="00850338"/>
    <w:pPr>
      <w:tabs>
        <w:tab w:val="center" w:pos="4536"/>
        <w:tab w:val="right" w:pos="9072"/>
      </w:tabs>
    </w:pPr>
  </w:style>
  <w:style w:type="character" w:styleId="HeaderChar" w:customStyle="1">
    <w:name w:val="Header Char"/>
    <w:basedOn w:val="DefaultParagraphFont"/>
    <w:link w:val="Header"/>
    <w:uiPriority w:val="99"/>
    <w:semiHidden w:val="1"/>
    <w:rsid w:val="00850338"/>
    <w:rPr>
      <w:rFonts w:cs="Calibri"/>
      <w:sz w:val="22"/>
      <w:szCs w:val="22"/>
      <w:lang w:bidi="ar-SA" w:eastAsia="en-US" w:val="en-US"/>
    </w:rPr>
  </w:style>
  <w:style w:type="paragraph" w:styleId="Footer">
    <w:name w:val="footer"/>
    <w:basedOn w:val="Normal"/>
    <w:link w:val="FooterChar"/>
    <w:uiPriority w:val="99"/>
    <w:unhideWhenUsed w:val="1"/>
    <w:rsid w:val="00850338"/>
    <w:pPr>
      <w:tabs>
        <w:tab w:val="center" w:pos="4536"/>
        <w:tab w:val="right" w:pos="9072"/>
      </w:tabs>
    </w:pPr>
  </w:style>
  <w:style w:type="character" w:styleId="FooterChar" w:customStyle="1">
    <w:name w:val="Footer Char"/>
    <w:basedOn w:val="DefaultParagraphFont"/>
    <w:link w:val="Footer"/>
    <w:uiPriority w:val="99"/>
    <w:rsid w:val="00850338"/>
    <w:rPr>
      <w:rFonts w:cs="Calibri"/>
      <w:sz w:val="22"/>
      <w:szCs w:val="22"/>
      <w:lang w:bidi="ar-SA" w:eastAsia="en-US" w:val="en-US"/>
    </w:rPr>
  </w:style>
  <w:style w:type="character" w:styleId="keyvalue1" w:customStyle="1">
    <w:name w:val="keyvalue1"/>
    <w:basedOn w:val="DefaultParagraphFont"/>
    <w:rsid w:val="008A33EB"/>
    <w:rPr>
      <w:rFonts w:ascii="Arial" w:cs="Arial" w:hAnsi="Arial" w:hint="default"/>
      <w:color w:val="504949"/>
      <w:sz w:val="15"/>
      <w:szCs w:val="15"/>
      <w:vertAlign w:val="superscript"/>
    </w:rPr>
  </w:style>
  <w:style w:type="character" w:styleId="st1" w:customStyle="1">
    <w:name w:val="st1"/>
    <w:basedOn w:val="DefaultParagraphFont"/>
    <w:rsid w:val="002A0DD7"/>
  </w:style>
  <w:style w:type="paragraph" w:styleId="Default" w:customStyle="1">
    <w:name w:val="Default"/>
    <w:rsid w:val="00CF2E62"/>
    <w:pPr>
      <w:autoSpaceDE w:val="0"/>
      <w:autoSpaceDN w:val="0"/>
      <w:adjustRightInd w:val="0"/>
    </w:pPr>
    <w:rPr>
      <w:color w:val="000000"/>
      <w:sz w:val="24"/>
      <w:szCs w:val="24"/>
      <w:lang w:eastAsia="hu-HU" w:val="hu-HU"/>
    </w:rPr>
  </w:style>
  <w:style w:type="character" w:styleId="xc" w:customStyle="1">
    <w:name w:val="xc"/>
    <w:basedOn w:val="DefaultParagraphFont"/>
    <w:rsid w:val="00F41584"/>
  </w:style>
  <w:style w:type="paragraph" w:styleId="ListParagraph">
    <w:name w:val="List Paragraph"/>
    <w:basedOn w:val="Normal"/>
    <w:uiPriority w:val="34"/>
    <w:qFormat w:val="1"/>
    <w:rsid w:val="00260EB5"/>
    <w:pPr>
      <w:ind w:left="708"/>
    </w:pPr>
  </w:style>
  <w:style w:type="paragraph" w:styleId="Norml1" w:customStyle="1">
    <w:name w:val="Normál1"/>
    <w:rsid w:val="006D1072"/>
    <w:pPr>
      <w:widowControl w:val="0"/>
    </w:pPr>
    <w:rPr>
      <w:lang w:eastAsia="hu-HU" w:val="hu-HU"/>
    </w:rPr>
  </w:style>
  <w:style w:type="character" w:styleId="Bodytext2" w:customStyle="1">
    <w:name w:val="Body text (2)_"/>
    <w:basedOn w:val="DefaultParagraphFont"/>
    <w:link w:val="Bodytext20"/>
    <w:rsid w:val="008B3CA6"/>
    <w:rPr>
      <w:rFonts w:ascii="Tahoma" w:cs="Tahoma" w:eastAsia="Tahoma" w:hAnsi="Tahoma"/>
      <w:sz w:val="13"/>
      <w:szCs w:val="13"/>
      <w:shd w:color="auto" w:fill="ffffff" w:val="clear"/>
    </w:rPr>
  </w:style>
  <w:style w:type="paragraph" w:styleId="Bodytext20" w:customStyle="1">
    <w:name w:val="Body text (2)"/>
    <w:basedOn w:val="Normal"/>
    <w:link w:val="Bodytext2"/>
    <w:rsid w:val="008B3CA6"/>
    <w:pPr>
      <w:shd w:color="auto" w:fill="ffffff" w:val="clear"/>
      <w:spacing w:after="120" w:line="0" w:lineRule="atLeast"/>
      <w:jc w:val="both"/>
    </w:pPr>
    <w:rPr>
      <w:rFonts w:ascii="Tahoma" w:cs="Tahoma" w:eastAsia="Tahoma" w:hAnsi="Tahoma"/>
      <w:sz w:val="13"/>
      <w:szCs w:val="13"/>
      <w:lang w:eastAsia="hu-HU" w:val="hu-HU"/>
    </w:rPr>
  </w:style>
  <w:style w:type="character" w:styleId="Hyperlink">
    <w:name w:val="Hyperlink"/>
    <w:basedOn w:val="DefaultParagraphFont"/>
    <w:uiPriority w:val="99"/>
    <w:semiHidden w:val="1"/>
    <w:unhideWhenUsed w:val="1"/>
    <w:rsid w:val="00020C6B"/>
    <w:rPr>
      <w:color w:val="0000ff"/>
      <w:u w:val="single"/>
    </w:rPr>
  </w:style>
  <w:style w:type="character" w:styleId="keyvalue" w:customStyle="1">
    <w:name w:val="keyvalue"/>
    <w:rsid w:val="006C1705"/>
  </w:style>
  <w:style w:type="character" w:styleId="value" w:customStyle="1">
    <w:name w:val="value"/>
    <w:rsid w:val="006C170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193.16.218.196:8080/monguz/index.jsp?from_page=details&amp;page=details&amp;dbname=database&amp;bib1id=59&amp;bib1field=0&amp;term=T%FCbingen%7C20974%7C6" TargetMode="External"/><Relationship Id="rId9" Type="http://schemas.openxmlformats.org/officeDocument/2006/relationships/hyperlink" Target="about:bla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193.16.218.196:8080/monguz/index.jsp?from_page=details&amp;page=details&amp;dbname=database&amp;bib1id=59&amp;bib1field=0&amp;term=Bp.%7C3259%7C10" TargetMode="External"/><Relationship Id="rId8" Type="http://schemas.openxmlformats.org/officeDocument/2006/relationships/hyperlink" Target="about:bla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ydXCASO8IXq2V9CuEHTVByMlbg==">CgMxLjAyCGguZ2pkZ3hzOAByITFYRGx4NWVRM1pqNkRVc0VPckZpMm9PRHZBdTNDV2VXWQ==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2024-12-04T18:25:00Z</dcterms:created>
  <dc:creator>Lorena</dc:creator>
</cp:coreProperties>
</file>